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38ED2" w14:textId="77777777" w:rsidR="006761BF" w:rsidRPr="006761BF" w:rsidRDefault="006761BF" w:rsidP="006761BF">
      <w:pPr>
        <w:spacing w:after="0" w:line="240" w:lineRule="auto"/>
        <w:rPr>
          <w:rFonts w:ascii="Times New Roman" w:eastAsia="Times New Roman" w:hAnsi="Times New Roman" w:cs="Times New Roman"/>
          <w:kern w:val="0"/>
          <w:sz w:val="32"/>
          <w:szCs w:val="32"/>
          <w14:ligatures w14:val="none"/>
        </w:rPr>
      </w:pPr>
      <w:r w:rsidRPr="006761BF">
        <w:rPr>
          <w:rFonts w:ascii="Times New Roman" w:eastAsia="Times New Roman" w:hAnsi="Times New Roman" w:cs="Times New Roman"/>
          <w:b/>
          <w:bCs/>
          <w:kern w:val="0"/>
          <w:sz w:val="32"/>
          <w:szCs w:val="32"/>
          <w14:ligatures w14:val="none"/>
        </w:rPr>
        <w:t>Position: PEER ADVOCATE</w:t>
      </w:r>
    </w:p>
    <w:p w14:paraId="053B08CD" w14:textId="77777777" w:rsidR="006761BF" w:rsidRPr="006761BF" w:rsidRDefault="006761BF" w:rsidP="006761BF">
      <w:pPr>
        <w:spacing w:after="0" w:line="240" w:lineRule="auto"/>
        <w:rPr>
          <w:rFonts w:ascii="Times New Roman" w:eastAsia="Times New Roman" w:hAnsi="Times New Roman" w:cs="Times New Roman"/>
          <w:kern w:val="0"/>
          <w:sz w:val="32"/>
          <w:szCs w:val="32"/>
          <w14:ligatures w14:val="none"/>
        </w:rPr>
      </w:pPr>
      <w:r w:rsidRPr="006761BF">
        <w:rPr>
          <w:rFonts w:ascii="Times New Roman" w:eastAsia="Times New Roman" w:hAnsi="Times New Roman" w:cs="Times New Roman"/>
          <w:b/>
          <w:bCs/>
          <w:kern w:val="0"/>
          <w:sz w:val="32"/>
          <w:szCs w:val="32"/>
          <w14:ligatures w14:val="none"/>
        </w:rPr>
        <w:t>Salary: $51,250</w:t>
      </w:r>
    </w:p>
    <w:p w14:paraId="44CD5359" w14:textId="77777777" w:rsidR="006761BF" w:rsidRPr="006761BF" w:rsidRDefault="006761BF" w:rsidP="006761BF">
      <w:pPr>
        <w:spacing w:after="0" w:line="240" w:lineRule="auto"/>
        <w:rPr>
          <w:rFonts w:ascii="Times New Roman" w:eastAsia="Times New Roman" w:hAnsi="Times New Roman" w:cs="Times New Roman"/>
          <w:kern w:val="0"/>
          <w:sz w:val="32"/>
          <w:szCs w:val="32"/>
          <w14:ligatures w14:val="none"/>
        </w:rPr>
      </w:pPr>
      <w:r w:rsidRPr="006761BF">
        <w:rPr>
          <w:rFonts w:ascii="Times New Roman" w:eastAsia="Times New Roman" w:hAnsi="Times New Roman" w:cs="Times New Roman"/>
          <w:b/>
          <w:bCs/>
          <w:kern w:val="0"/>
          <w:sz w:val="32"/>
          <w:szCs w:val="32"/>
          <w14:ligatures w14:val="none"/>
        </w:rPr>
        <w:t>Office</w:t>
      </w:r>
      <w:r w:rsidRPr="006761BF">
        <w:rPr>
          <w:rFonts w:ascii="Times New Roman" w:eastAsia="Times New Roman" w:hAnsi="Times New Roman" w:cs="Times New Roman"/>
          <w:kern w:val="0"/>
          <w:sz w:val="32"/>
          <w:szCs w:val="32"/>
          <w14:ligatures w14:val="none"/>
        </w:rPr>
        <w:t>: 80-02 Kew Gardens Rd, Kew Gardens, NY 11415</w:t>
      </w:r>
    </w:p>
    <w:p w14:paraId="6DBC4F93" w14:textId="526C64B1" w:rsidR="004C259E" w:rsidRPr="007053DF" w:rsidRDefault="004C259E" w:rsidP="004C259E">
      <w:r w:rsidRPr="007053DF">
        <w:br/>
        <w:t>DESCRIPTION CIDNY:</w:t>
      </w:r>
      <w:bookmarkStart w:id="0" w:name="_GoBack"/>
      <w:bookmarkEnd w:id="0"/>
    </w:p>
    <w:p w14:paraId="6C459AFC" w14:textId="77777777" w:rsidR="004C259E" w:rsidRPr="007053DF" w:rsidRDefault="004C259E" w:rsidP="004C259E">
      <w:r w:rsidRPr="007053DF">
        <w:t>The Center for Independence of the Disabled in New York (CIDNY) is the leading organization serving and representing people with disabilities in New York City. CIDNY's mission is the removal of barriers to full integration of people with disabilities. CIDNY helps people with disabilities to gain the skills and obtain the services they need to live independently in the community and advocates for fair and effective policies that improve the quality of life for people with disabilities. CIDNY is an Equal Opportunity Employer.</w:t>
      </w:r>
    </w:p>
    <w:p w14:paraId="455794A2" w14:textId="77777777" w:rsidR="004C259E" w:rsidRPr="007053DF" w:rsidRDefault="004C259E" w:rsidP="004C259E">
      <w:r w:rsidRPr="007053DF">
        <w:t> </w:t>
      </w:r>
    </w:p>
    <w:p w14:paraId="4BEDD1A9" w14:textId="77777777" w:rsidR="004C259E" w:rsidRPr="007053DF" w:rsidRDefault="004C259E" w:rsidP="004C259E">
      <w:r w:rsidRPr="007053DF">
        <w:t>General Description:</w:t>
      </w:r>
    </w:p>
    <w:p w14:paraId="7D910CD1" w14:textId="77777777" w:rsidR="004C259E" w:rsidRPr="007053DF" w:rsidRDefault="004C259E" w:rsidP="004C259E">
      <w:r w:rsidRPr="007053DF">
        <w:t> </w:t>
      </w:r>
    </w:p>
    <w:p w14:paraId="40A5B89E" w14:textId="77777777" w:rsidR="004C259E" w:rsidRPr="00C86D1B" w:rsidRDefault="004C259E" w:rsidP="004C259E">
      <w:pPr>
        <w:rPr>
          <w:rFonts w:cstheme="minorHAnsi"/>
        </w:rPr>
      </w:pPr>
      <w:r w:rsidRPr="007053DF">
        <w:rPr>
          <w:b/>
          <w:bCs/>
        </w:rPr>
        <w:t>CIDNY is seeking a full time Peer Advocate </w:t>
      </w:r>
      <w:r w:rsidRPr="007053DF">
        <w:t>for Open Doors Transition Center program that assist individuals wishing to transition from institutional settings to the community. The Peer Advocate will provide one on one peer support to individuals and families in skilled nursing facilities and developmental centers to share their independent living experiences to support community living option.</w:t>
      </w:r>
    </w:p>
    <w:p w14:paraId="4A790A02" w14:textId="12EA50FB" w:rsidR="00C86D1B" w:rsidRPr="00C86D1B" w:rsidRDefault="00C86D1B" w:rsidP="00C86D1B">
      <w:pPr>
        <w:rPr>
          <w:rFonts w:cstheme="minorHAnsi"/>
        </w:rPr>
      </w:pPr>
      <w:r w:rsidRPr="00C86D1B">
        <w:rPr>
          <w:rFonts w:cstheme="minorHAnsi"/>
        </w:rPr>
        <w:t xml:space="preserve">Peer </w:t>
      </w:r>
      <w:r w:rsidR="00DF2AA2" w:rsidRPr="00C86D1B">
        <w:rPr>
          <w:rFonts w:cstheme="minorHAnsi"/>
        </w:rPr>
        <w:t>Advocates</w:t>
      </w:r>
      <w:r w:rsidRPr="00C86D1B">
        <w:rPr>
          <w:rFonts w:cstheme="minorHAnsi"/>
        </w:rPr>
        <w:t xml:space="preserve"> are people who </w:t>
      </w:r>
      <w:proofErr w:type="gramStart"/>
      <w:r w:rsidRPr="00C86D1B">
        <w:rPr>
          <w:rFonts w:cstheme="minorHAnsi"/>
        </w:rPr>
        <w:t>receive(</w:t>
      </w:r>
      <w:proofErr w:type="gramEnd"/>
      <w:r w:rsidRPr="00C86D1B">
        <w:rPr>
          <w:rFonts w:cstheme="minorHAnsi"/>
        </w:rPr>
        <w:t>d) home and community-based services to help them live in the community. Peer Advocates with Developmental Disabilities are people who receive(d) services from the Office for People with Developmental Disabilities. Veteran Peer Advocates are veterans and/or military connected individuals with disabilities. Family Peer Advocates are family members or loved ones of people who live(d) in an institutional setting.</w:t>
      </w:r>
    </w:p>
    <w:p w14:paraId="459D3D58" w14:textId="77777777" w:rsidR="00C86D1B" w:rsidRPr="007053DF" w:rsidRDefault="00C86D1B" w:rsidP="004C259E"/>
    <w:p w14:paraId="30A867A1" w14:textId="77777777" w:rsidR="004C259E" w:rsidRPr="007053DF" w:rsidRDefault="004C259E" w:rsidP="004C259E">
      <w:r w:rsidRPr="007053DF">
        <w:t> </w:t>
      </w:r>
    </w:p>
    <w:p w14:paraId="479C6A59" w14:textId="77777777" w:rsidR="004C259E" w:rsidRPr="007053DF" w:rsidRDefault="004C259E" w:rsidP="004C259E">
      <w:r w:rsidRPr="007053DF">
        <w:rPr>
          <w:b/>
          <w:bCs/>
        </w:rPr>
        <w:t>Reports to: </w:t>
      </w:r>
      <w:r w:rsidRPr="007053DF">
        <w:t>Peer Supervisor</w:t>
      </w:r>
    </w:p>
    <w:p w14:paraId="56A8B086" w14:textId="77777777" w:rsidR="004C259E" w:rsidRPr="007053DF" w:rsidRDefault="004C259E" w:rsidP="004C259E">
      <w:r w:rsidRPr="007053DF">
        <w:t> </w:t>
      </w:r>
    </w:p>
    <w:p w14:paraId="2088D681" w14:textId="77777777" w:rsidR="004C259E" w:rsidRPr="007053DF" w:rsidRDefault="004C259E" w:rsidP="004C259E">
      <w:r w:rsidRPr="007053DF">
        <w:t>Duties and Responsibilities:</w:t>
      </w:r>
    </w:p>
    <w:p>
      <w:pPr/>
      <w:r>
        <w:rPr/>
        <w:t>· Meet the annual deliverable of 450 qualified peer visits, including face-to-face and phone visits.</w:t>
      </w:r>
    </w:p>
    <w:p w14:paraId="3C99D3D4" w14:textId="77777777" w:rsidR="004C259E" w:rsidRPr="007053DF" w:rsidRDefault="004C259E" w:rsidP="004C259E">
      <w:r w:rsidRPr="007053DF">
        <w:t> </w:t>
      </w:r>
    </w:p>
    <w:p w14:paraId="746031FF" w14:textId="4AC26C4C" w:rsidR="004C259E" w:rsidRPr="007053DF" w:rsidRDefault="004C259E" w:rsidP="004C259E">
      <w:r w:rsidRPr="007053DF">
        <w:t xml:space="preserve">· Receive referrals from the Peer Supervisor/Peer Director and ensure peer process is followed through with each consumer as required by peer guidelines for the </w:t>
      </w:r>
      <w:r w:rsidRPr="007053DF">
        <w:rPr>
          <w:rFonts w:cstheme="minorHAnsi"/>
        </w:rPr>
        <w:t>program</w:t>
      </w:r>
      <w:r w:rsidRPr="004C259E">
        <w:rPr>
          <w:rFonts w:eastAsia="MS Mincho" w:cstheme="minorHAnsi"/>
          <w:kern w:val="0"/>
          <w14:ligatures w14:val="none"/>
        </w:rPr>
        <w:t xml:space="preserve"> This includes: contact the consumer to arrange a face-to-face meeting within ten business days of receiving the referral, o</w:t>
      </w:r>
      <w:r w:rsidRPr="004C259E">
        <w:rPr>
          <w:rFonts w:eastAsia="Calibri" w:cstheme="minorHAnsi"/>
          <w:kern w:val="0"/>
          <w14:ligatures w14:val="none"/>
        </w:rPr>
        <w:t>ffer objective information on home-based and community based services available to residents who are considering transition back to the community</w:t>
      </w:r>
      <w:r w:rsidRPr="004C259E">
        <w:rPr>
          <w:rFonts w:eastAsia="MS Mincho" w:cstheme="minorHAnsi"/>
          <w:kern w:val="0"/>
          <w14:ligatures w14:val="none"/>
        </w:rPr>
        <w:t>, share personal experiences as appropriate, provide support, answer questions and concerns, and develop a plan for follow up.</w:t>
      </w:r>
    </w:p>
    <w:p w14:paraId="296AF681" w14:textId="77777777" w:rsidR="004C259E" w:rsidRPr="007053DF" w:rsidRDefault="004C259E" w:rsidP="004C259E">
      <w:r w:rsidRPr="007053DF">
        <w:t>· Schedule peer visits with participant, family member or authorized care giver and when applicable coordinate initial visit with Transition Specialist</w:t>
      </w:r>
    </w:p>
    <w:p w14:paraId="077F77E0" w14:textId="77777777" w:rsidR="004C259E" w:rsidRPr="007053DF" w:rsidRDefault="004C259E" w:rsidP="004C259E">
      <w:r w:rsidRPr="007053DF">
        <w:lastRenderedPageBreak/>
        <w:t>· Travels throughout NYC boroughs, make onsite visits and provide one on one peer service and share independent living skills with participants, family members and authorized care providers who are considering, or are in the process of, transitioning</w:t>
      </w:r>
    </w:p>
    <w:p w14:paraId="40268B04" w14:textId="77777777" w:rsidR="004C259E" w:rsidRPr="007053DF" w:rsidRDefault="004C259E" w:rsidP="004C259E">
      <w:r w:rsidRPr="007053DF">
        <w:t>· Ensures all significant client data and service provision details are current and accurate, and that they are documented in a timely manner into CIDNY’s and the contracted provider’s databases</w:t>
      </w:r>
    </w:p>
    <w:p w14:paraId="21AFEC9A" w14:textId="77777777" w:rsidR="004C259E" w:rsidRPr="007053DF" w:rsidRDefault="004C259E" w:rsidP="004C259E">
      <w:r w:rsidRPr="007053DF">
        <w:t>· Discuss with participants, family members and authorized care giver their concerns about returning to the community and provide them necessary tools, information and support to address those concerns</w:t>
      </w:r>
    </w:p>
    <w:p w14:paraId="751482BE" w14:textId="77777777" w:rsidR="004C259E" w:rsidRPr="007053DF" w:rsidRDefault="004C259E" w:rsidP="004C259E">
      <w:r w:rsidRPr="007053DF">
        <w:t>· Peer Support Plan must be conducted yearly and as needed.</w:t>
      </w:r>
    </w:p>
    <w:p w14:paraId="2EE8B912" w14:textId="77777777" w:rsidR="004C259E" w:rsidRPr="007053DF" w:rsidRDefault="004C259E" w:rsidP="004C259E">
      <w:r>
        <w:t>· maintain work log for each peer visit and activities</w:t>
      </w:r>
    </w:p>
    <w:p w14:paraId="3110BFBB" w14:textId="77777777" w:rsidR="004C259E" w:rsidRPr="007053DF" w:rsidRDefault="004C259E" w:rsidP="004C259E">
      <w:r w:rsidRPr="007053DF">
        <w:t>· Consult and report any barriers with the Peer Supervisor</w:t>
      </w:r>
    </w:p>
    <w:p w14:paraId="6A983AC1" w14:textId="77777777" w:rsidR="004C259E" w:rsidRPr="007053DF" w:rsidRDefault="004C259E" w:rsidP="004C259E">
      <w:r w:rsidRPr="007053DF">
        <w:t>· Attends Agency's in-service training, monthly peer conference calls/meetings, as well as any other agency-related activities</w:t>
      </w:r>
    </w:p>
    <w:p w14:paraId="6D12E570" w14:textId="77777777" w:rsidR="004C259E" w:rsidRPr="007053DF" w:rsidRDefault="004C259E" w:rsidP="004C259E">
      <w:r w:rsidRPr="007053DF">
        <w:t>· Perform other program-related duties as assigned</w:t>
      </w:r>
    </w:p>
    <w:p w14:paraId="08F8E60A" w14:textId="77777777" w:rsidR="004C259E" w:rsidRPr="007053DF" w:rsidRDefault="004C259E" w:rsidP="004C259E">
      <w:r w:rsidRPr="007053DF">
        <w:t> </w:t>
      </w:r>
    </w:p>
    <w:p>
      <w:r>
        <w:rPr>
          <w:b w:val="0"/>
        </w:rPr>
        <w:t xml:space="preserve"> </w:t>
      </w:r>
    </w:p>
    <w:p>
      <w:pPr/>
      <w:r>
        <w:rPr>
          <w:b/>
        </w:rPr>
        <w:t>Working Environment:</w:t>
      </w:r>
    </w:p>
    <w:p>
      <w:r>
        <w:rPr>
          <w:b w:val="0"/>
        </w:rPr>
        <w:t xml:space="preserve"> </w:t>
      </w:r>
    </w:p>
    <w:p>
      <w:r>
        <w:rPr>
          <w:b w:val="0"/>
        </w:rPr>
        <w:t>The Peer Advocate will spend their work time in CIDNY’s Queens, NY office and traveling between boroughs.</w:t>
      </w:r>
    </w:p>
    <w:p>
      <w:r>
        <w:rPr>
          <w:b w:val="0"/>
        </w:rPr>
        <w:t xml:space="preserve"> </w:t>
      </w:r>
    </w:p>
    <w:p w14:paraId="4F9DB3EC" w14:textId="77777777" w:rsidR="004C259E" w:rsidRPr="007053DF" w:rsidRDefault="004C259E" w:rsidP="004C259E">
      <w:pPr>
        <w:rPr>
          <w:b/>
          <w:bCs/>
        </w:rPr>
      </w:pPr>
      <w:r w:rsidRPr="007053DF">
        <w:rPr>
          <w:b/>
          <w:bCs/>
        </w:rPr>
        <w:t>Qualifications, Skills, and/or competencies required:</w:t>
      </w:r>
    </w:p>
    <w:p w14:paraId="700C379A" w14:textId="77777777" w:rsidR="004C259E" w:rsidRPr="007053DF" w:rsidRDefault="004C259E" w:rsidP="004C259E">
      <w:r w:rsidRPr="007053DF">
        <w:t> </w:t>
      </w:r>
    </w:p>
    <w:p w14:paraId="3FD16EA8" w14:textId="427596E4" w:rsidR="004C259E" w:rsidRPr="007053DF" w:rsidRDefault="004C259E" w:rsidP="004C259E">
      <w:r w:rsidRPr="007053DF">
        <w:t>· Person with disabilities and experience of institutionalization preferred</w:t>
      </w:r>
    </w:p>
    <w:p w14:paraId="58BCBD89" w14:textId="77777777" w:rsidR="004C259E" w:rsidRPr="007053DF" w:rsidRDefault="004C259E" w:rsidP="004C259E">
      <w:r w:rsidRPr="007053DF">
        <w:t>· Direct experience working with people with disabilities, understanding of disability-related issues</w:t>
      </w:r>
    </w:p>
    <w:p w14:paraId="5BC0097C" w14:textId="77777777" w:rsidR="004C259E" w:rsidRPr="007053DF" w:rsidRDefault="004C259E" w:rsidP="004C259E">
      <w:r w:rsidRPr="007053DF">
        <w:t>· Knowledge of independent living skills, community and government/benefits resources</w:t>
      </w:r>
    </w:p>
    <w:p w14:paraId="7138B648" w14:textId="5321603B" w:rsidR="004C259E" w:rsidRPr="007053DF" w:rsidRDefault="004C259E" w:rsidP="004C259E">
      <w:r w:rsidRPr="007053DF">
        <w:t xml:space="preserve">· Ability to actively listen and, </w:t>
      </w:r>
      <w:r>
        <w:t>to share personal reflections about your own experience, when appropriate.</w:t>
      </w:r>
    </w:p>
    <w:p w14:paraId="27B5D900" w14:textId="77777777" w:rsidR="004C259E" w:rsidRPr="007053DF" w:rsidRDefault="004C259E" w:rsidP="004C259E">
      <w:r w:rsidRPr="007053DF">
        <w:t>· Possess excellent written and oral communication and organizational skills</w:t>
      </w:r>
    </w:p>
    <w:p w14:paraId="06529DC2" w14:textId="77777777" w:rsidR="004C259E" w:rsidRPr="007053DF" w:rsidRDefault="004C259E" w:rsidP="004C259E">
      <w:r w:rsidRPr="007053DF">
        <w:t>· Individual must possess time management skills to maintain caseload, documentation and administrative requirements</w:t>
      </w:r>
    </w:p>
    <w:p w14:paraId="2A7ADD44" w14:textId="77777777" w:rsidR="004C259E" w:rsidRPr="007053DF" w:rsidRDefault="004C259E" w:rsidP="004C259E">
      <w:r w:rsidRPr="007053DF">
        <w:t>· Ability to travel in the New York City boroughs</w:t>
      </w:r>
    </w:p>
    <w:p w14:paraId="46873F9C" w14:textId="77777777" w:rsidR="004C259E" w:rsidRPr="007053DF" w:rsidRDefault="004C259E" w:rsidP="004C259E">
      <w:r w:rsidRPr="007053DF">
        <w:t>· Possess strong work ethic, professionalism and problem solving skills</w:t>
      </w:r>
    </w:p>
    <w:p w14:paraId="4DA02F91" w14:textId="77777777" w:rsidR="004C259E" w:rsidRPr="007053DF" w:rsidRDefault="004C259E" w:rsidP="004C259E">
      <w:r w:rsidRPr="007053DF">
        <w:t>· Must be computer literate on basic Microsoft Programs and Internet search use</w:t>
      </w:r>
    </w:p>
    <w:p w14:paraId="154DBD19" w14:textId="77777777" w:rsidR="004C259E" w:rsidRPr="007053DF" w:rsidRDefault="004C259E" w:rsidP="004C259E">
      <w:r w:rsidRPr="007053DF">
        <w:t> </w:t>
      </w:r>
    </w:p>
    <w:p w14:paraId="032CA808" w14:textId="77777777" w:rsidR="004C259E" w:rsidRPr="007053DF" w:rsidRDefault="004C259E" w:rsidP="004C259E">
      <w:r w:rsidRPr="007053DF">
        <w:t> </w:t>
      </w:r>
    </w:p>
    <w:p w14:paraId="6336DB93" w14:textId="77777777" w:rsidR="004C259E" w:rsidRPr="007053DF" w:rsidRDefault="004C259E" w:rsidP="004C259E">
      <w:r w:rsidRPr="007053DF">
        <w:rPr>
          <w:b/>
          <w:bCs/>
        </w:rPr>
        <w:t>Other Information</w:t>
      </w:r>
    </w:p>
    <w:p w14:paraId="4A9277BC" w14:textId="77777777" w:rsidR="004C259E" w:rsidRDefault="004C259E" w:rsidP="004C259E">
      <w:pPr>
        <w:numPr>
          <w:ilvl w:val="0"/>
          <w:numId w:val="1"/>
        </w:numPr>
      </w:pPr>
      <w:r w:rsidRPr="007053DF">
        <w:lastRenderedPageBreak/>
        <w:t>We conform to all laws, statutes, and regulations concerning equal employment opportunities and affirmative action. We strongly encourage women, minorities, individuals with disabilities and veterans to apply to all of our job openings. We are an equal opportunity employer, and all qualified applicants will receive consideration for employment without regard to race, color, religion, gender, national origin, disability status, genetic information and testing, family and medical leave, sexual orientation and gender identity or expression, protected veteran status, or any other characteristic protected by law. We prohibit retaliation against individuals who bring forth any complaint, orally or in writing, to the employer or the government, or against any individuals who assist or participate in the investigation of any complaint or otherwise oppose discrimination.</w:t>
      </w:r>
    </w:p>
    <w:p w14:paraId="5A09CA0E" w14:textId="77777777" w:rsidR="00593C37" w:rsidRPr="007053DF" w:rsidRDefault="00593C37" w:rsidP="00593C37">
      <w:pPr>
        <w:ind w:left="720"/>
      </w:pPr>
    </w:p>
    <w:p w14:paraId="0AE248EC" w14:textId="48872357" w:rsidR="004C259E" w:rsidRPr="007053DF" w:rsidRDefault="004C259E" w:rsidP="004C259E">
      <w:r w:rsidRPr="007053DF">
        <w:t>HOW TO APPLY</w:t>
      </w:r>
    </w:p>
    <w:p w14:paraId="3CAFA319" w14:textId="645AD7FE" w:rsidR="0098226F" w:rsidRDefault="004C259E" w:rsidP="004C259E">
      <w:pPr>
        <w:rPr>
          <w:b/>
          <w:bCs/>
        </w:rPr>
      </w:pPr>
      <w:r w:rsidRPr="007053DF">
        <w:t>Please send a thoughtful cover letter</w:t>
      </w:r>
      <w:r w:rsidR="003D5E7F">
        <w:t>,</w:t>
      </w:r>
      <w:r w:rsidRPr="007053DF">
        <w:t xml:space="preserve"> resume</w:t>
      </w:r>
      <w:r w:rsidR="003D5E7F">
        <w:t xml:space="preserve">, and complete attached </w:t>
      </w:r>
      <w:r w:rsidR="00A96532">
        <w:t>“Open Doors Peer Advocate application”</w:t>
      </w:r>
      <w:r w:rsidRPr="007053DF">
        <w:t xml:space="preserve"> to Ashley Francis, Assistant Director/Open Doors Transition Center/Peer Supervisor</w:t>
      </w:r>
      <w:r w:rsidR="00593C37">
        <w:t xml:space="preserve"> at </w:t>
      </w:r>
      <w:hyperlink r:id="rId5" w:history="1">
        <w:r w:rsidR="00593C37" w:rsidRPr="00AE6515">
          <w:rPr>
            <w:rStyle w:val="Hyperlink"/>
          </w:rPr>
          <w:t>afrancis@cidny.org</w:t>
        </w:r>
      </w:hyperlink>
      <w:r w:rsidRPr="007053DF">
        <w:t>. Do not send your letter and resume by fax. </w:t>
      </w:r>
      <w:r w:rsidRPr="007053DF">
        <w:rPr>
          <w:b/>
          <w:bCs/>
        </w:rPr>
        <w:t>Please use the job title as email header. NO PHONE CALLS PLEASE.</w:t>
      </w:r>
    </w:p>
    <w:p w14:paraId="3A12B52C" w14:textId="77777777" w:rsidR="003D5E7F" w:rsidRPr="007053DF" w:rsidRDefault="003D5E7F" w:rsidP="004C259E">
      <w:pPr>
        <w:rPr>
          <w:b/>
          <w:bCs/>
        </w:rPr>
      </w:pPr>
    </w:p>
    <w:p w14:paraId="6F233276" w14:textId="77777777" w:rsidR="004C259E" w:rsidRPr="007053DF" w:rsidRDefault="004C259E" w:rsidP="004C259E">
      <w:pPr>
        <w:rPr>
          <w:b/>
          <w:bCs/>
        </w:rPr>
      </w:pPr>
      <w:r w:rsidRPr="007053DF">
        <w:rPr>
          <w:b/>
          <w:bCs/>
        </w:rPr>
        <w:t>About Center for Independence of the Disabled, NY:</w:t>
      </w:r>
    </w:p>
    <w:p w14:paraId="3453CF54" w14:textId="77777777" w:rsidR="004C259E" w:rsidRPr="007053DF" w:rsidRDefault="004C259E" w:rsidP="004C259E">
      <w:r w:rsidRPr="007053DF">
        <w:t>CIDNY:</w:t>
      </w:r>
      <w:r w:rsidRPr="007053DF">
        <w:br/>
        <w:t>The Center for Independence of the Disabled in New York (CIDNY) is the leading organization serving and representing people with disabilities in New York City. CIDNY's mission is the removal of barriers to full integration of people with disabilities. CIDNY helps people with disabilities to gain the skills and obtain the services they need to live independently in the community and advocates for fair and effective policies that improve the quality of life for people with disabilities. CIDNY is an Equal Opportunity Employer.</w:t>
      </w:r>
    </w:p>
    <w:p w14:paraId="1E6441B3" w14:textId="77777777" w:rsidR="00CF43B7" w:rsidRDefault="00CF43B7"/>
    <w:sectPr w:rsidR="00CF4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F6E76"/>
    <w:multiLevelType w:val="multilevel"/>
    <w:tmpl w:val="043E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E471D2"/>
    <w:multiLevelType w:val="hybridMultilevel"/>
    <w:tmpl w:val="A2D4303A"/>
    <w:lvl w:ilvl="0" w:tplc="04090001">
      <w:start w:val="1"/>
      <w:numFmt w:val="bullet"/>
      <w:lvlText w:val=""/>
      <w:lvlJc w:val="left"/>
      <w:pPr>
        <w:ind w:left="855" w:hanging="360"/>
      </w:pPr>
      <w:rPr>
        <w:rFonts w:ascii="Symbol" w:hAnsi="Symbol" w:hint="default"/>
      </w:rPr>
    </w:lvl>
    <w:lvl w:ilvl="1" w:tplc="04090003">
      <w:start w:val="1"/>
      <w:numFmt w:val="bullet"/>
      <w:lvlText w:val="o"/>
      <w:lvlJc w:val="left"/>
      <w:pPr>
        <w:ind w:left="1575" w:hanging="360"/>
      </w:pPr>
      <w:rPr>
        <w:rFonts w:ascii="Courier New" w:hAnsi="Courier New" w:cs="Courier New" w:hint="default"/>
      </w:rPr>
    </w:lvl>
    <w:lvl w:ilvl="2" w:tplc="04090005">
      <w:start w:val="1"/>
      <w:numFmt w:val="bullet"/>
      <w:lvlText w:val=""/>
      <w:lvlJc w:val="left"/>
      <w:pPr>
        <w:ind w:left="2295" w:hanging="360"/>
      </w:pPr>
      <w:rPr>
        <w:rFonts w:ascii="Wingdings" w:hAnsi="Wingdings" w:hint="default"/>
      </w:rPr>
    </w:lvl>
    <w:lvl w:ilvl="3" w:tplc="04090001">
      <w:start w:val="1"/>
      <w:numFmt w:val="bullet"/>
      <w:lvlText w:val=""/>
      <w:lvlJc w:val="left"/>
      <w:pPr>
        <w:ind w:left="3015" w:hanging="360"/>
      </w:pPr>
      <w:rPr>
        <w:rFonts w:ascii="Symbol" w:hAnsi="Symbol" w:hint="default"/>
      </w:rPr>
    </w:lvl>
    <w:lvl w:ilvl="4" w:tplc="04090003">
      <w:start w:val="1"/>
      <w:numFmt w:val="bullet"/>
      <w:lvlText w:val="o"/>
      <w:lvlJc w:val="left"/>
      <w:pPr>
        <w:ind w:left="3735" w:hanging="360"/>
      </w:pPr>
      <w:rPr>
        <w:rFonts w:ascii="Courier New" w:hAnsi="Courier New" w:cs="Courier New" w:hint="default"/>
      </w:rPr>
    </w:lvl>
    <w:lvl w:ilvl="5" w:tplc="04090005">
      <w:start w:val="1"/>
      <w:numFmt w:val="bullet"/>
      <w:lvlText w:val=""/>
      <w:lvlJc w:val="left"/>
      <w:pPr>
        <w:ind w:left="4455" w:hanging="360"/>
      </w:pPr>
      <w:rPr>
        <w:rFonts w:ascii="Wingdings" w:hAnsi="Wingdings" w:hint="default"/>
      </w:rPr>
    </w:lvl>
    <w:lvl w:ilvl="6" w:tplc="04090001">
      <w:start w:val="1"/>
      <w:numFmt w:val="bullet"/>
      <w:lvlText w:val=""/>
      <w:lvlJc w:val="left"/>
      <w:pPr>
        <w:ind w:left="5175" w:hanging="360"/>
      </w:pPr>
      <w:rPr>
        <w:rFonts w:ascii="Symbol" w:hAnsi="Symbol" w:hint="default"/>
      </w:rPr>
    </w:lvl>
    <w:lvl w:ilvl="7" w:tplc="04090003">
      <w:start w:val="1"/>
      <w:numFmt w:val="bullet"/>
      <w:lvlText w:val="o"/>
      <w:lvlJc w:val="left"/>
      <w:pPr>
        <w:ind w:left="5895" w:hanging="360"/>
      </w:pPr>
      <w:rPr>
        <w:rFonts w:ascii="Courier New" w:hAnsi="Courier New" w:cs="Courier New" w:hint="default"/>
      </w:rPr>
    </w:lvl>
    <w:lvl w:ilvl="8" w:tplc="04090005">
      <w:start w:val="1"/>
      <w:numFmt w:val="bullet"/>
      <w:lvlText w:val=""/>
      <w:lvlJc w:val="left"/>
      <w:pPr>
        <w:ind w:left="661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59E"/>
    <w:rsid w:val="001F0617"/>
    <w:rsid w:val="003D5E7F"/>
    <w:rsid w:val="004C259E"/>
    <w:rsid w:val="00585C90"/>
    <w:rsid w:val="00593C37"/>
    <w:rsid w:val="006761BF"/>
    <w:rsid w:val="0098226F"/>
    <w:rsid w:val="00A96532"/>
    <w:rsid w:val="00C86D1B"/>
    <w:rsid w:val="00CF43B7"/>
    <w:rsid w:val="00DF2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1A9CE"/>
  <w15:chartTrackingRefBased/>
  <w15:docId w15:val="{D832E222-B5DE-43B4-BB09-03930F9A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3C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463837">
      <w:bodyDiv w:val="1"/>
      <w:marLeft w:val="0"/>
      <w:marRight w:val="0"/>
      <w:marTop w:val="0"/>
      <w:marBottom w:val="0"/>
      <w:divBdr>
        <w:top w:val="none" w:sz="0" w:space="0" w:color="auto"/>
        <w:left w:val="none" w:sz="0" w:space="0" w:color="auto"/>
        <w:bottom w:val="none" w:sz="0" w:space="0" w:color="auto"/>
        <w:right w:val="none" w:sz="0" w:space="0" w:color="auto"/>
      </w:divBdr>
      <w:divsChild>
        <w:div w:id="1583372300">
          <w:marLeft w:val="0"/>
          <w:marRight w:val="0"/>
          <w:marTop w:val="0"/>
          <w:marBottom w:val="0"/>
          <w:divBdr>
            <w:top w:val="none" w:sz="0" w:space="0" w:color="auto"/>
            <w:left w:val="none" w:sz="0" w:space="0" w:color="auto"/>
            <w:bottom w:val="none" w:sz="0" w:space="0" w:color="auto"/>
            <w:right w:val="none" w:sz="0" w:space="0" w:color="auto"/>
          </w:divBdr>
          <w:divsChild>
            <w:div w:id="1958755654">
              <w:marLeft w:val="0"/>
              <w:marRight w:val="0"/>
              <w:marTop w:val="0"/>
              <w:marBottom w:val="0"/>
              <w:divBdr>
                <w:top w:val="none" w:sz="0" w:space="0" w:color="auto"/>
                <w:left w:val="none" w:sz="0" w:space="0" w:color="auto"/>
                <w:bottom w:val="none" w:sz="0" w:space="0" w:color="auto"/>
                <w:right w:val="none" w:sz="0" w:space="0" w:color="auto"/>
              </w:divBdr>
              <w:divsChild>
                <w:div w:id="1717116593">
                  <w:marLeft w:val="0"/>
                  <w:marRight w:val="0"/>
                  <w:marTop w:val="0"/>
                  <w:marBottom w:val="0"/>
                  <w:divBdr>
                    <w:top w:val="none" w:sz="0" w:space="0" w:color="auto"/>
                    <w:left w:val="none" w:sz="0" w:space="0" w:color="auto"/>
                    <w:bottom w:val="none" w:sz="0" w:space="0" w:color="auto"/>
                    <w:right w:val="none" w:sz="0" w:space="0" w:color="auto"/>
                  </w:divBdr>
                </w:div>
              </w:divsChild>
            </w:div>
            <w:div w:id="240451844">
              <w:marLeft w:val="0"/>
              <w:marRight w:val="0"/>
              <w:marTop w:val="0"/>
              <w:marBottom w:val="0"/>
              <w:divBdr>
                <w:top w:val="none" w:sz="0" w:space="0" w:color="auto"/>
                <w:left w:val="none" w:sz="0" w:space="0" w:color="auto"/>
                <w:bottom w:val="none" w:sz="0" w:space="0" w:color="auto"/>
                <w:right w:val="none" w:sz="0" w:space="0" w:color="auto"/>
              </w:divBdr>
              <w:divsChild>
                <w:div w:id="1267036545">
                  <w:marLeft w:val="0"/>
                  <w:marRight w:val="0"/>
                  <w:marTop w:val="0"/>
                  <w:marBottom w:val="0"/>
                  <w:divBdr>
                    <w:top w:val="none" w:sz="0" w:space="0" w:color="auto"/>
                    <w:left w:val="none" w:sz="0" w:space="0" w:color="auto"/>
                    <w:bottom w:val="none" w:sz="0" w:space="0" w:color="auto"/>
                    <w:right w:val="none" w:sz="0" w:space="0" w:color="auto"/>
                  </w:divBdr>
                </w:div>
              </w:divsChild>
            </w:div>
            <w:div w:id="447163704">
              <w:marLeft w:val="0"/>
              <w:marRight w:val="0"/>
              <w:marTop w:val="0"/>
              <w:marBottom w:val="0"/>
              <w:divBdr>
                <w:top w:val="none" w:sz="0" w:space="0" w:color="auto"/>
                <w:left w:val="none" w:sz="0" w:space="0" w:color="auto"/>
                <w:bottom w:val="none" w:sz="0" w:space="0" w:color="auto"/>
                <w:right w:val="none" w:sz="0" w:space="0" w:color="auto"/>
              </w:divBdr>
              <w:divsChild>
                <w:div w:id="15939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francis@cidn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3</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Francis</dc:creator>
  <cp:keywords/>
  <dc:description/>
  <cp:lastModifiedBy>Matthew Perez</cp:lastModifiedBy>
  <cp:revision>3</cp:revision>
  <dcterms:created xsi:type="dcterms:W3CDTF">2023-10-25T20:30:00Z</dcterms:created>
  <dcterms:modified xsi:type="dcterms:W3CDTF">2023-10-26T15:45:00Z</dcterms:modified>
</cp:coreProperties>
</file>