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993" w14:textId="5DA9274F" w:rsidR="00261E97" w:rsidRDefault="00261E97" w:rsidP="00261E97">
      <w:pPr>
        <w:rPr>
          <w:rFonts w:ascii="Calibri" w:eastAsia="Calibri" w:hAnsi="Calibri" w:cs="Calibri"/>
          <w:color w:val="2D2D2D"/>
          <w:sz w:val="24"/>
          <w:szCs w:val="24"/>
        </w:rPr>
      </w:pPr>
      <w:r w:rsidRPr="519385AD">
        <w:rPr>
          <w:rFonts w:ascii="Calibri" w:eastAsia="Calibri" w:hAnsi="Calibri" w:cs="Calibri"/>
          <w:b/>
          <w:bCs/>
          <w:color w:val="2D2D2D"/>
          <w:sz w:val="24"/>
          <w:szCs w:val="24"/>
        </w:rPr>
        <w:t>Position:</w:t>
      </w:r>
      <w:r w:rsidRPr="519385AD">
        <w:rPr>
          <w:rFonts w:ascii="Calibri" w:eastAsia="Calibri" w:hAnsi="Calibri" w:cs="Calibri"/>
          <w:color w:val="2D2D2D"/>
          <w:sz w:val="24"/>
          <w:szCs w:val="24"/>
        </w:rPr>
        <w:t xml:space="preserve"> </w:t>
      </w:r>
      <w:r>
        <w:rPr>
          <w:rFonts w:ascii="Calibri" w:eastAsia="Calibri" w:hAnsi="Calibri" w:cs="Calibri"/>
          <w:color w:val="2D2D2D"/>
          <w:sz w:val="24"/>
          <w:szCs w:val="24"/>
        </w:rPr>
        <w:t>NY Connects Program Support Assistant</w:t>
      </w:r>
    </w:p>
    <w:p w14:paraId="66CEA437" w14:textId="2FD435EB" w:rsidR="00711EC9" w:rsidRPr="00711EC9" w:rsidRDefault="00711EC9" w:rsidP="00261E97">
      <w:r>
        <w:rPr>
          <w:rFonts w:ascii="Calibri" w:eastAsia="Calibri" w:hAnsi="Calibri" w:cs="Calibri"/>
          <w:b/>
          <w:bCs/>
          <w:color w:val="2D2D2D"/>
          <w:sz w:val="24"/>
          <w:szCs w:val="24"/>
        </w:rPr>
        <w:t>Salary:</w:t>
      </w:r>
      <w:r>
        <w:rPr>
          <w:rFonts w:ascii="Calibri" w:eastAsia="Calibri" w:hAnsi="Calibri" w:cs="Calibri"/>
          <w:color w:val="2D2D2D"/>
          <w:sz w:val="24"/>
          <w:szCs w:val="24"/>
        </w:rPr>
        <w:t xml:space="preserve"> </w:t>
      </w:r>
      <w:r w:rsidR="009337EB">
        <w:rPr>
          <w:rFonts w:ascii="Calibri" w:eastAsia="Calibri" w:hAnsi="Calibri" w:cs="Calibri"/>
          <w:color w:val="2D2D2D"/>
          <w:sz w:val="24"/>
          <w:szCs w:val="24"/>
        </w:rPr>
        <w:t xml:space="preserve">Up to </w:t>
      </w:r>
      <w:r>
        <w:rPr>
          <w:rFonts w:ascii="Calibri" w:eastAsia="Calibri" w:hAnsi="Calibri" w:cs="Calibri"/>
          <w:color w:val="2D2D2D"/>
          <w:sz w:val="24"/>
          <w:szCs w:val="24"/>
        </w:rPr>
        <w:t>$50,000</w:t>
      </w:r>
    </w:p>
    <w:p w14:paraId="0B7BBC33" w14:textId="77777777" w:rsidR="00261E97" w:rsidRDefault="00261E97" w:rsidP="00261E97">
      <w:r w:rsidRPr="519385AD">
        <w:rPr>
          <w:rFonts w:ascii="Calibri" w:eastAsia="Calibri" w:hAnsi="Calibri" w:cs="Calibri"/>
          <w:b/>
          <w:bCs/>
          <w:color w:val="2D2D2D"/>
          <w:sz w:val="24"/>
          <w:szCs w:val="24"/>
        </w:rPr>
        <w:t>About CIDNY:</w:t>
      </w:r>
    </w:p>
    <w:p w14:paraId="24EFA44E" w14:textId="77777777" w:rsidR="00261E97" w:rsidRDefault="00261E97" w:rsidP="00261E97">
      <w:r w:rsidRPr="519385AD">
        <w:rPr>
          <w:rFonts w:ascii="Calibri" w:eastAsia="Calibri" w:hAnsi="Calibri" w:cs="Calibri"/>
          <w:color w:val="2D2D2D"/>
          <w:sz w:val="24"/>
          <w:szCs w:val="24"/>
        </w:rPr>
        <w:t>The Center for Independence of the Disabled in New York (CIDNY) is a leading organization serving and representing people with disabilities in New York City. CIDNY's mission is the removal of barriers to the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187F0B85" w14:textId="77777777" w:rsidR="00261E97" w:rsidRDefault="00261E97" w:rsidP="00261E97">
      <w:r w:rsidRPr="519385AD">
        <w:rPr>
          <w:rFonts w:ascii="Calibri" w:eastAsia="Calibri" w:hAnsi="Calibri" w:cs="Calibri"/>
          <w:b/>
          <w:bCs/>
          <w:color w:val="2D2D2D"/>
          <w:sz w:val="24"/>
          <w:szCs w:val="24"/>
        </w:rPr>
        <w:t>Basic Function:</w:t>
      </w:r>
    </w:p>
    <w:p w14:paraId="5CE9B638" w14:textId="3993262D" w:rsidR="00261E97" w:rsidRDefault="00261E97" w:rsidP="00261E97">
      <w:r w:rsidRPr="519385AD">
        <w:rPr>
          <w:rFonts w:ascii="Calibri" w:eastAsia="Calibri" w:hAnsi="Calibri" w:cs="Calibri"/>
          <w:color w:val="2D2D2D"/>
          <w:sz w:val="24"/>
          <w:szCs w:val="24"/>
        </w:rPr>
        <w:t xml:space="preserve">The NY Connects Program provides Information and Assistance and Options Counseling/Person-Centered Counseling on Long Term Services and Supports (LTSS) for individuals with disabilities and older adults. </w:t>
      </w:r>
      <w:r w:rsidR="007D4790">
        <w:rPr>
          <w:rFonts w:ascii="Calibri" w:eastAsia="Calibri" w:hAnsi="Calibri" w:cs="Calibri"/>
          <w:color w:val="2D2D2D"/>
          <w:sz w:val="24"/>
          <w:szCs w:val="24"/>
        </w:rPr>
        <w:t xml:space="preserve">The Program Support Assistant provides administrative support to the </w:t>
      </w:r>
      <w:r w:rsidR="006F7084">
        <w:rPr>
          <w:rFonts w:ascii="Calibri" w:eastAsia="Calibri" w:hAnsi="Calibri" w:cs="Calibri"/>
          <w:color w:val="2D2D2D"/>
          <w:sz w:val="24"/>
          <w:szCs w:val="24"/>
        </w:rPr>
        <w:t>P</w:t>
      </w:r>
      <w:r w:rsidR="007D4790">
        <w:rPr>
          <w:rFonts w:ascii="Calibri" w:eastAsia="Calibri" w:hAnsi="Calibri" w:cs="Calibri"/>
          <w:color w:val="2D2D2D"/>
          <w:sz w:val="24"/>
          <w:szCs w:val="24"/>
        </w:rPr>
        <w:t xml:space="preserve">rogram </w:t>
      </w:r>
      <w:r w:rsidR="006F7084">
        <w:rPr>
          <w:rFonts w:ascii="Calibri" w:eastAsia="Calibri" w:hAnsi="Calibri" w:cs="Calibri"/>
          <w:color w:val="2D2D2D"/>
          <w:sz w:val="24"/>
          <w:szCs w:val="24"/>
        </w:rPr>
        <w:t>D</w:t>
      </w:r>
      <w:r w:rsidR="007D4790">
        <w:rPr>
          <w:rFonts w:ascii="Calibri" w:eastAsia="Calibri" w:hAnsi="Calibri" w:cs="Calibri"/>
          <w:color w:val="2D2D2D"/>
          <w:sz w:val="24"/>
          <w:szCs w:val="24"/>
        </w:rPr>
        <w:t xml:space="preserve">irector and </w:t>
      </w:r>
      <w:r w:rsidR="006F7084">
        <w:rPr>
          <w:rFonts w:ascii="Calibri" w:eastAsia="Calibri" w:hAnsi="Calibri" w:cs="Calibri"/>
          <w:color w:val="2D2D2D"/>
          <w:sz w:val="24"/>
          <w:szCs w:val="24"/>
        </w:rPr>
        <w:t>Borough M</w:t>
      </w:r>
      <w:r w:rsidR="007D4790">
        <w:rPr>
          <w:rFonts w:ascii="Calibri" w:eastAsia="Calibri" w:hAnsi="Calibri" w:cs="Calibri"/>
          <w:color w:val="2D2D2D"/>
          <w:sz w:val="24"/>
          <w:szCs w:val="24"/>
        </w:rPr>
        <w:t xml:space="preserve">anagers by completing data </w:t>
      </w:r>
      <w:r w:rsidR="006F7084">
        <w:rPr>
          <w:rFonts w:ascii="Calibri" w:eastAsia="Calibri" w:hAnsi="Calibri" w:cs="Calibri"/>
          <w:color w:val="2D2D2D"/>
          <w:sz w:val="24"/>
          <w:szCs w:val="24"/>
        </w:rPr>
        <w:t xml:space="preserve">entry and assisting with outreach and program operations.  </w:t>
      </w:r>
      <w:r w:rsidR="007D4790">
        <w:rPr>
          <w:rFonts w:ascii="Calibri" w:eastAsia="Calibri" w:hAnsi="Calibri" w:cs="Calibri"/>
          <w:color w:val="2D2D2D"/>
          <w:sz w:val="24"/>
          <w:szCs w:val="24"/>
        </w:rPr>
        <w:t xml:space="preserve">This is a full-time, non-exempt </w:t>
      </w:r>
      <w:r w:rsidR="006F7084">
        <w:rPr>
          <w:rFonts w:ascii="Calibri" w:eastAsia="Calibri" w:hAnsi="Calibri" w:cs="Calibri"/>
          <w:color w:val="2D2D2D"/>
          <w:sz w:val="24"/>
          <w:szCs w:val="24"/>
        </w:rPr>
        <w:t>position</w:t>
      </w:r>
      <w:r w:rsidR="007D4790">
        <w:rPr>
          <w:rFonts w:ascii="Calibri" w:eastAsia="Calibri" w:hAnsi="Calibri" w:cs="Calibri"/>
          <w:color w:val="2D2D2D"/>
          <w:sz w:val="24"/>
          <w:szCs w:val="24"/>
        </w:rPr>
        <w:t xml:space="preserve"> requiring 35 hours per week.</w:t>
      </w:r>
    </w:p>
    <w:p w14:paraId="0D00786F" w14:textId="77777777" w:rsidR="00261E97" w:rsidRDefault="00261E97" w:rsidP="00261E97">
      <w:r w:rsidRPr="519385AD">
        <w:rPr>
          <w:rFonts w:ascii="Calibri" w:eastAsia="Calibri" w:hAnsi="Calibri" w:cs="Calibri"/>
          <w:b/>
          <w:bCs/>
          <w:color w:val="2D2D2D"/>
          <w:sz w:val="24"/>
          <w:szCs w:val="24"/>
        </w:rPr>
        <w:t>Specific Duties</w:t>
      </w:r>
      <w:r w:rsidRPr="519385AD">
        <w:rPr>
          <w:rFonts w:ascii="Calibri" w:eastAsia="Calibri" w:hAnsi="Calibri" w:cs="Calibri"/>
          <w:color w:val="2D2D2D"/>
          <w:sz w:val="24"/>
          <w:szCs w:val="24"/>
        </w:rPr>
        <w:t>:</w:t>
      </w:r>
    </w:p>
    <w:p w14:paraId="6C8BE8E0" w14:textId="792A3F96" w:rsidR="00A73740" w:rsidRDefault="00A73740" w:rsidP="00A73740">
      <w:pPr>
        <w:pStyle w:val="ListParagraph"/>
        <w:numPr>
          <w:ilvl w:val="0"/>
          <w:numId w:val="1"/>
        </w:numPr>
        <w:rPr>
          <w:rFonts w:eastAsiaTheme="minorEastAsia"/>
          <w:color w:val="2D2D2D"/>
          <w:sz w:val="24"/>
          <w:szCs w:val="24"/>
        </w:rPr>
      </w:pPr>
      <w:r>
        <w:rPr>
          <w:rFonts w:eastAsiaTheme="minorEastAsia"/>
          <w:color w:val="2D2D2D"/>
          <w:sz w:val="24"/>
          <w:szCs w:val="24"/>
        </w:rPr>
        <w:t>Provide general administrative and logistical support, including preparing and packaging materials for outreach, arranging messenger services, completing training attendance sheets, sending out program reminders, etc.</w:t>
      </w:r>
    </w:p>
    <w:p w14:paraId="2620E217" w14:textId="58C5F4E8" w:rsidR="00A73740" w:rsidRPr="00A73740" w:rsidRDefault="00A73740" w:rsidP="00A73740">
      <w:pPr>
        <w:pStyle w:val="ListParagraph"/>
        <w:numPr>
          <w:ilvl w:val="0"/>
          <w:numId w:val="1"/>
        </w:numPr>
        <w:rPr>
          <w:rFonts w:eastAsiaTheme="minorEastAsia"/>
          <w:color w:val="2D2D2D"/>
          <w:sz w:val="24"/>
          <w:szCs w:val="24"/>
        </w:rPr>
      </w:pPr>
      <w:r>
        <w:rPr>
          <w:rFonts w:eastAsiaTheme="minorEastAsia"/>
          <w:color w:val="2D2D2D"/>
          <w:sz w:val="24"/>
          <w:szCs w:val="24"/>
        </w:rPr>
        <w:t>Process orders and maintain program supply needs for the borough offices with approval of the Director of NY Connects, in compliance with CIDNY finance policies and procedures.</w:t>
      </w:r>
    </w:p>
    <w:p w14:paraId="484C7D00" w14:textId="7A698C09" w:rsidR="007D4790" w:rsidRDefault="007D4790" w:rsidP="00261E97">
      <w:pPr>
        <w:pStyle w:val="ListParagraph"/>
        <w:numPr>
          <w:ilvl w:val="0"/>
          <w:numId w:val="1"/>
        </w:numPr>
        <w:rPr>
          <w:rFonts w:eastAsiaTheme="minorEastAsia"/>
          <w:color w:val="2D2D2D"/>
          <w:sz w:val="24"/>
          <w:szCs w:val="24"/>
        </w:rPr>
      </w:pPr>
      <w:r>
        <w:rPr>
          <w:rFonts w:eastAsiaTheme="minorEastAsia"/>
          <w:color w:val="2D2D2D"/>
          <w:sz w:val="24"/>
          <w:szCs w:val="24"/>
        </w:rPr>
        <w:t>Collect and verify program data for Resource Director</w:t>
      </w:r>
      <w:r w:rsidR="00AA614A">
        <w:rPr>
          <w:rFonts w:eastAsiaTheme="minorEastAsia"/>
          <w:color w:val="2D2D2D"/>
          <w:sz w:val="24"/>
          <w:szCs w:val="24"/>
        </w:rPr>
        <w:t>y</w:t>
      </w:r>
      <w:r>
        <w:rPr>
          <w:rFonts w:eastAsiaTheme="minorEastAsia"/>
          <w:color w:val="2D2D2D"/>
          <w:sz w:val="24"/>
          <w:szCs w:val="24"/>
        </w:rPr>
        <w:t xml:space="preserve"> submissions in collaboration with</w:t>
      </w:r>
      <w:r w:rsidR="00AA614A">
        <w:rPr>
          <w:rFonts w:eastAsiaTheme="minorEastAsia"/>
          <w:color w:val="2D2D2D"/>
          <w:sz w:val="24"/>
          <w:szCs w:val="24"/>
        </w:rPr>
        <w:t xml:space="preserve"> </w:t>
      </w:r>
      <w:r w:rsidR="00902213">
        <w:rPr>
          <w:rFonts w:eastAsiaTheme="minorEastAsia"/>
          <w:color w:val="2D2D2D"/>
          <w:sz w:val="24"/>
          <w:szCs w:val="24"/>
        </w:rPr>
        <w:t>the D</w:t>
      </w:r>
      <w:r w:rsidR="00AA614A">
        <w:rPr>
          <w:rFonts w:eastAsiaTheme="minorEastAsia"/>
          <w:color w:val="2D2D2D"/>
          <w:sz w:val="24"/>
          <w:szCs w:val="24"/>
        </w:rPr>
        <w:t>irector,</w:t>
      </w:r>
      <w:r>
        <w:rPr>
          <w:rFonts w:eastAsiaTheme="minorEastAsia"/>
          <w:color w:val="2D2D2D"/>
          <w:sz w:val="24"/>
          <w:szCs w:val="24"/>
        </w:rPr>
        <w:t xml:space="preserve"> </w:t>
      </w:r>
      <w:r w:rsidR="00902213">
        <w:rPr>
          <w:rFonts w:eastAsiaTheme="minorEastAsia"/>
          <w:color w:val="2D2D2D"/>
          <w:sz w:val="24"/>
          <w:szCs w:val="24"/>
        </w:rPr>
        <w:t>M</w:t>
      </w:r>
      <w:r>
        <w:rPr>
          <w:rFonts w:eastAsiaTheme="minorEastAsia"/>
          <w:color w:val="2D2D2D"/>
          <w:sz w:val="24"/>
          <w:szCs w:val="24"/>
        </w:rPr>
        <w:t>anagers</w:t>
      </w:r>
      <w:r w:rsidR="00902213">
        <w:rPr>
          <w:rFonts w:eastAsiaTheme="minorEastAsia"/>
          <w:color w:val="2D2D2D"/>
          <w:sz w:val="24"/>
          <w:szCs w:val="24"/>
        </w:rPr>
        <w:t xml:space="preserve">, </w:t>
      </w:r>
      <w:r>
        <w:rPr>
          <w:rFonts w:eastAsiaTheme="minorEastAsia"/>
          <w:color w:val="2D2D2D"/>
          <w:sz w:val="24"/>
          <w:szCs w:val="24"/>
        </w:rPr>
        <w:t>and staff; input data into the Resource Director</w:t>
      </w:r>
      <w:r w:rsidR="00AA614A">
        <w:rPr>
          <w:rFonts w:eastAsiaTheme="minorEastAsia"/>
          <w:color w:val="2D2D2D"/>
          <w:sz w:val="24"/>
          <w:szCs w:val="24"/>
        </w:rPr>
        <w:t>y</w:t>
      </w:r>
      <w:r>
        <w:rPr>
          <w:rFonts w:eastAsiaTheme="minorEastAsia"/>
          <w:color w:val="2D2D2D"/>
          <w:sz w:val="24"/>
          <w:szCs w:val="24"/>
        </w:rPr>
        <w:t xml:space="preserve"> in compliance with NYSOFA guidelines</w:t>
      </w:r>
      <w:r w:rsidR="00902213">
        <w:rPr>
          <w:rFonts w:eastAsiaTheme="minorEastAsia"/>
          <w:color w:val="2D2D2D"/>
          <w:sz w:val="24"/>
          <w:szCs w:val="24"/>
        </w:rPr>
        <w:t xml:space="preserve">; </w:t>
      </w:r>
      <w:r>
        <w:rPr>
          <w:rFonts w:eastAsiaTheme="minorEastAsia"/>
          <w:color w:val="2D2D2D"/>
          <w:sz w:val="24"/>
          <w:szCs w:val="24"/>
        </w:rPr>
        <w:t>attend training</w:t>
      </w:r>
      <w:r w:rsidR="00902213">
        <w:rPr>
          <w:rFonts w:eastAsiaTheme="minorEastAsia"/>
          <w:color w:val="2D2D2D"/>
          <w:sz w:val="24"/>
          <w:szCs w:val="24"/>
        </w:rPr>
        <w:t>s</w:t>
      </w:r>
      <w:r w:rsidR="00AA614A">
        <w:rPr>
          <w:rFonts w:eastAsiaTheme="minorEastAsia"/>
          <w:color w:val="2D2D2D"/>
          <w:sz w:val="24"/>
          <w:szCs w:val="24"/>
        </w:rPr>
        <w:t xml:space="preserve"> and meeting</w:t>
      </w:r>
      <w:r w:rsidR="00902213">
        <w:rPr>
          <w:rFonts w:eastAsiaTheme="minorEastAsia"/>
          <w:color w:val="2D2D2D"/>
          <w:sz w:val="24"/>
          <w:szCs w:val="24"/>
        </w:rPr>
        <w:t>s</w:t>
      </w:r>
      <w:r>
        <w:rPr>
          <w:rFonts w:eastAsiaTheme="minorEastAsia"/>
          <w:color w:val="2D2D2D"/>
          <w:sz w:val="24"/>
          <w:szCs w:val="24"/>
        </w:rPr>
        <w:t xml:space="preserve"> relat</w:t>
      </w:r>
      <w:r w:rsidR="00902213">
        <w:rPr>
          <w:rFonts w:eastAsiaTheme="minorEastAsia"/>
          <w:color w:val="2D2D2D"/>
          <w:sz w:val="24"/>
          <w:szCs w:val="24"/>
        </w:rPr>
        <w:t>ed</w:t>
      </w:r>
      <w:r>
        <w:rPr>
          <w:rFonts w:eastAsiaTheme="minorEastAsia"/>
          <w:color w:val="2D2D2D"/>
          <w:sz w:val="24"/>
          <w:szCs w:val="24"/>
        </w:rPr>
        <w:t xml:space="preserve"> to Resource Directory best practices</w:t>
      </w:r>
      <w:r w:rsidR="00902213">
        <w:rPr>
          <w:rFonts w:eastAsiaTheme="minorEastAsia"/>
          <w:color w:val="2D2D2D"/>
          <w:sz w:val="24"/>
          <w:szCs w:val="24"/>
        </w:rPr>
        <w:t>.</w:t>
      </w:r>
    </w:p>
    <w:p w14:paraId="0424B35A" w14:textId="5766600E" w:rsidR="00A73740" w:rsidRDefault="00A73740" w:rsidP="00A73740">
      <w:pPr>
        <w:pStyle w:val="ListParagraph"/>
        <w:numPr>
          <w:ilvl w:val="0"/>
          <w:numId w:val="1"/>
        </w:numPr>
        <w:rPr>
          <w:rFonts w:eastAsiaTheme="minorEastAsia"/>
          <w:color w:val="2D2D2D"/>
          <w:sz w:val="24"/>
          <w:szCs w:val="24"/>
        </w:rPr>
      </w:pPr>
      <w:r>
        <w:rPr>
          <w:rFonts w:eastAsiaTheme="minorEastAsia"/>
          <w:color w:val="2D2D2D"/>
          <w:sz w:val="24"/>
          <w:szCs w:val="24"/>
        </w:rPr>
        <w:t>Complete consumer satisfaction surveys by calling and emailing program participants</w:t>
      </w:r>
      <w:r w:rsidR="00902213">
        <w:rPr>
          <w:rFonts w:eastAsiaTheme="minorEastAsia"/>
          <w:color w:val="2D2D2D"/>
          <w:sz w:val="24"/>
          <w:szCs w:val="24"/>
        </w:rPr>
        <w:t>;</w:t>
      </w:r>
      <w:r>
        <w:rPr>
          <w:rFonts w:eastAsiaTheme="minorEastAsia"/>
          <w:color w:val="2D2D2D"/>
          <w:sz w:val="24"/>
          <w:szCs w:val="24"/>
        </w:rPr>
        <w:t xml:space="preserve"> input results into CIDNY’s database system.</w:t>
      </w:r>
    </w:p>
    <w:p w14:paraId="6FE9611C" w14:textId="0D7FD8C6" w:rsidR="00A73740" w:rsidRPr="00A73740" w:rsidRDefault="00A73740" w:rsidP="00A73740">
      <w:pPr>
        <w:pStyle w:val="ListParagraph"/>
        <w:numPr>
          <w:ilvl w:val="0"/>
          <w:numId w:val="1"/>
        </w:numPr>
        <w:rPr>
          <w:rFonts w:eastAsiaTheme="minorEastAsia"/>
          <w:color w:val="2D2D2D"/>
          <w:sz w:val="24"/>
          <w:szCs w:val="24"/>
        </w:rPr>
      </w:pPr>
      <w:r>
        <w:rPr>
          <w:rFonts w:eastAsiaTheme="minorEastAsia"/>
          <w:color w:val="2D2D2D"/>
          <w:sz w:val="24"/>
          <w:szCs w:val="24"/>
        </w:rPr>
        <w:t>Compile information and updates around housing vacancies for supportive housing; send out consumer housing packets to applicable vacancies and follow up with housing providers to obtain interviews</w:t>
      </w:r>
      <w:r w:rsidR="00902213">
        <w:rPr>
          <w:rFonts w:eastAsiaTheme="minorEastAsia"/>
          <w:color w:val="2D2D2D"/>
          <w:sz w:val="24"/>
          <w:szCs w:val="24"/>
        </w:rPr>
        <w:t>.</w:t>
      </w:r>
    </w:p>
    <w:p w14:paraId="3CC63D5C" w14:textId="7CABD5AE" w:rsidR="00AA614A" w:rsidRDefault="00AA614A" w:rsidP="00261E97">
      <w:pPr>
        <w:pStyle w:val="ListParagraph"/>
        <w:numPr>
          <w:ilvl w:val="0"/>
          <w:numId w:val="1"/>
        </w:numPr>
        <w:rPr>
          <w:rFonts w:eastAsiaTheme="minorEastAsia"/>
          <w:color w:val="2D2D2D"/>
          <w:sz w:val="24"/>
          <w:szCs w:val="24"/>
        </w:rPr>
      </w:pPr>
      <w:r>
        <w:rPr>
          <w:rFonts w:eastAsiaTheme="minorEastAsia"/>
          <w:color w:val="2D2D2D"/>
          <w:sz w:val="24"/>
          <w:szCs w:val="24"/>
        </w:rPr>
        <w:t>Enter outreach and training data into reporting site each quarter.</w:t>
      </w:r>
    </w:p>
    <w:p w14:paraId="3FE48F82" w14:textId="431D1302" w:rsidR="00AA614A" w:rsidRDefault="00AA614A" w:rsidP="00261E97">
      <w:pPr>
        <w:pStyle w:val="ListParagraph"/>
        <w:numPr>
          <w:ilvl w:val="0"/>
          <w:numId w:val="1"/>
        </w:numPr>
        <w:rPr>
          <w:rFonts w:eastAsiaTheme="minorEastAsia"/>
          <w:color w:val="2D2D2D"/>
          <w:sz w:val="24"/>
          <w:szCs w:val="24"/>
        </w:rPr>
      </w:pPr>
      <w:r>
        <w:rPr>
          <w:rFonts w:eastAsiaTheme="minorEastAsia"/>
          <w:color w:val="2D2D2D"/>
          <w:sz w:val="24"/>
          <w:szCs w:val="24"/>
        </w:rPr>
        <w:t>Perform data</w:t>
      </w:r>
      <w:r w:rsidR="00A73740">
        <w:rPr>
          <w:rFonts w:eastAsiaTheme="minorEastAsia"/>
          <w:color w:val="2D2D2D"/>
          <w:sz w:val="24"/>
          <w:szCs w:val="24"/>
        </w:rPr>
        <w:t xml:space="preserve"> entry</w:t>
      </w:r>
      <w:r>
        <w:rPr>
          <w:rFonts w:eastAsiaTheme="minorEastAsia"/>
          <w:color w:val="2D2D2D"/>
          <w:sz w:val="24"/>
          <w:szCs w:val="24"/>
        </w:rPr>
        <w:t xml:space="preserve"> into </w:t>
      </w:r>
      <w:r w:rsidR="00902213">
        <w:rPr>
          <w:rFonts w:eastAsiaTheme="minorEastAsia"/>
          <w:color w:val="2D2D2D"/>
          <w:sz w:val="24"/>
          <w:szCs w:val="24"/>
        </w:rPr>
        <w:t xml:space="preserve">the </w:t>
      </w:r>
      <w:r>
        <w:rPr>
          <w:rFonts w:eastAsiaTheme="minorEastAsia"/>
          <w:color w:val="2D2D2D"/>
          <w:sz w:val="24"/>
          <w:szCs w:val="24"/>
        </w:rPr>
        <w:t>Peer Place database system.</w:t>
      </w:r>
    </w:p>
    <w:p w14:paraId="1D91A7FC" w14:textId="60869694" w:rsidR="00A73740" w:rsidRDefault="00A73740" w:rsidP="00261E97">
      <w:pPr>
        <w:pStyle w:val="ListParagraph"/>
        <w:numPr>
          <w:ilvl w:val="0"/>
          <w:numId w:val="1"/>
        </w:numPr>
        <w:rPr>
          <w:rFonts w:eastAsiaTheme="minorEastAsia"/>
          <w:color w:val="2D2D2D"/>
          <w:sz w:val="24"/>
          <w:szCs w:val="24"/>
        </w:rPr>
      </w:pPr>
      <w:r>
        <w:rPr>
          <w:rFonts w:eastAsiaTheme="minorEastAsia"/>
          <w:color w:val="2D2D2D"/>
          <w:sz w:val="24"/>
          <w:szCs w:val="24"/>
        </w:rPr>
        <w:t>Distribute participant referrals to Borough Managers.</w:t>
      </w:r>
    </w:p>
    <w:p w14:paraId="3BD28BA7" w14:textId="02F3C0EF" w:rsidR="00A73740" w:rsidRDefault="00902213" w:rsidP="00261E97">
      <w:pPr>
        <w:pStyle w:val="ListParagraph"/>
        <w:numPr>
          <w:ilvl w:val="0"/>
          <w:numId w:val="1"/>
        </w:numPr>
        <w:rPr>
          <w:rFonts w:eastAsiaTheme="minorEastAsia"/>
          <w:color w:val="2D2D2D"/>
          <w:sz w:val="24"/>
          <w:szCs w:val="24"/>
        </w:rPr>
      </w:pPr>
      <w:r>
        <w:rPr>
          <w:rFonts w:eastAsiaTheme="minorEastAsia"/>
          <w:color w:val="2D2D2D"/>
          <w:sz w:val="24"/>
          <w:szCs w:val="24"/>
        </w:rPr>
        <w:t>Provide</w:t>
      </w:r>
      <w:r w:rsidR="00A73740">
        <w:rPr>
          <w:rFonts w:eastAsiaTheme="minorEastAsia"/>
          <w:color w:val="2D2D2D"/>
          <w:sz w:val="24"/>
          <w:szCs w:val="24"/>
        </w:rPr>
        <w:t xml:space="preserve"> outreach support, including mailing outreach supplies, tracking outreach inventory, distributing materials to and from consumers, and accompanying outreach specialists during tabling and community fair events, as needed.</w:t>
      </w:r>
    </w:p>
    <w:p w14:paraId="06584A2B" w14:textId="4BE46D56" w:rsidR="00A73740" w:rsidRDefault="00A73740" w:rsidP="00261E97">
      <w:pPr>
        <w:pStyle w:val="ListParagraph"/>
        <w:numPr>
          <w:ilvl w:val="0"/>
          <w:numId w:val="1"/>
        </w:numPr>
        <w:rPr>
          <w:rFonts w:eastAsiaTheme="minorEastAsia"/>
          <w:color w:val="2D2D2D"/>
          <w:sz w:val="24"/>
          <w:szCs w:val="24"/>
        </w:rPr>
      </w:pPr>
      <w:r>
        <w:rPr>
          <w:rFonts w:eastAsiaTheme="minorEastAsia"/>
          <w:color w:val="2D2D2D"/>
          <w:sz w:val="24"/>
          <w:szCs w:val="24"/>
        </w:rPr>
        <w:lastRenderedPageBreak/>
        <w:t>Tak</w:t>
      </w:r>
      <w:r w:rsidR="00191EB5">
        <w:rPr>
          <w:rFonts w:eastAsiaTheme="minorEastAsia"/>
          <w:color w:val="2D2D2D"/>
          <w:sz w:val="24"/>
          <w:szCs w:val="24"/>
        </w:rPr>
        <w:t>e</w:t>
      </w:r>
      <w:r>
        <w:rPr>
          <w:rFonts w:eastAsiaTheme="minorEastAsia"/>
          <w:color w:val="2D2D2D"/>
          <w:sz w:val="24"/>
          <w:szCs w:val="24"/>
        </w:rPr>
        <w:t xml:space="preserve"> meeting minutes</w:t>
      </w:r>
      <w:r w:rsidR="00191EB5">
        <w:rPr>
          <w:rFonts w:eastAsiaTheme="minorEastAsia"/>
          <w:color w:val="2D2D2D"/>
          <w:sz w:val="24"/>
          <w:szCs w:val="24"/>
        </w:rPr>
        <w:t xml:space="preserve"> for Long Term Care Council meeting and other meetings, as assigned.</w:t>
      </w:r>
    </w:p>
    <w:p w14:paraId="75CD1496" w14:textId="6DE475A3" w:rsidR="00191EB5" w:rsidRPr="00191EB5" w:rsidRDefault="00191EB5" w:rsidP="00191EB5">
      <w:pPr>
        <w:pStyle w:val="ListParagraph"/>
        <w:numPr>
          <w:ilvl w:val="0"/>
          <w:numId w:val="1"/>
        </w:numPr>
        <w:rPr>
          <w:rFonts w:eastAsiaTheme="minorEastAsia"/>
          <w:color w:val="2D2D2D"/>
          <w:sz w:val="24"/>
          <w:szCs w:val="24"/>
        </w:rPr>
      </w:pPr>
      <w:r>
        <w:rPr>
          <w:rFonts w:eastAsiaTheme="minorEastAsia"/>
          <w:color w:val="2D2D2D"/>
          <w:sz w:val="24"/>
          <w:szCs w:val="24"/>
        </w:rPr>
        <w:t>File and photocopy</w:t>
      </w:r>
      <w:r w:rsidR="00902213">
        <w:rPr>
          <w:rFonts w:eastAsiaTheme="minorEastAsia"/>
          <w:color w:val="2D2D2D"/>
          <w:sz w:val="24"/>
          <w:szCs w:val="24"/>
        </w:rPr>
        <w:t>,</w:t>
      </w:r>
      <w:r>
        <w:rPr>
          <w:rFonts w:eastAsiaTheme="minorEastAsia"/>
          <w:color w:val="2D2D2D"/>
          <w:sz w:val="24"/>
          <w:szCs w:val="24"/>
        </w:rPr>
        <w:t xml:space="preserve"> including archiving and organizing materials.</w:t>
      </w:r>
    </w:p>
    <w:p w14:paraId="0748640F" w14:textId="6F3467DB" w:rsidR="00A73740" w:rsidRDefault="00A73740" w:rsidP="00261E97">
      <w:pPr>
        <w:pStyle w:val="ListParagraph"/>
        <w:numPr>
          <w:ilvl w:val="0"/>
          <w:numId w:val="1"/>
        </w:numPr>
        <w:rPr>
          <w:rFonts w:eastAsiaTheme="minorEastAsia"/>
          <w:color w:val="2D2D2D"/>
          <w:sz w:val="24"/>
          <w:szCs w:val="24"/>
        </w:rPr>
      </w:pPr>
      <w:r>
        <w:rPr>
          <w:rFonts w:eastAsiaTheme="minorEastAsia"/>
          <w:color w:val="2D2D2D"/>
          <w:sz w:val="24"/>
          <w:szCs w:val="24"/>
        </w:rPr>
        <w:t>Update forms and keep program materials organized.</w:t>
      </w:r>
    </w:p>
    <w:p w14:paraId="62A39CDE" w14:textId="0641437F" w:rsidR="007D4790" w:rsidRDefault="007D4790" w:rsidP="007D4790">
      <w:pPr>
        <w:pStyle w:val="ListParagraph"/>
        <w:numPr>
          <w:ilvl w:val="0"/>
          <w:numId w:val="1"/>
        </w:numPr>
        <w:rPr>
          <w:rFonts w:eastAsiaTheme="minorEastAsia"/>
          <w:color w:val="2D2D2D"/>
          <w:sz w:val="24"/>
          <w:szCs w:val="24"/>
        </w:rPr>
      </w:pPr>
      <w:r>
        <w:rPr>
          <w:rFonts w:eastAsiaTheme="minorEastAsia"/>
          <w:color w:val="2D2D2D"/>
          <w:sz w:val="24"/>
          <w:szCs w:val="24"/>
        </w:rPr>
        <w:t>Attend agenc</w:t>
      </w:r>
      <w:r w:rsidR="00F0304F">
        <w:rPr>
          <w:rFonts w:eastAsiaTheme="minorEastAsia"/>
          <w:color w:val="2D2D2D"/>
          <w:sz w:val="24"/>
          <w:szCs w:val="24"/>
        </w:rPr>
        <w:t>y</w:t>
      </w:r>
      <w:r>
        <w:rPr>
          <w:rFonts w:eastAsiaTheme="minorEastAsia"/>
          <w:color w:val="2D2D2D"/>
          <w:sz w:val="24"/>
          <w:szCs w:val="24"/>
        </w:rPr>
        <w:t xml:space="preserve"> in</w:t>
      </w:r>
      <w:r w:rsidR="00F0304F">
        <w:rPr>
          <w:rFonts w:eastAsiaTheme="minorEastAsia"/>
          <w:color w:val="2D2D2D"/>
          <w:sz w:val="24"/>
          <w:szCs w:val="24"/>
        </w:rPr>
        <w:t>-</w:t>
      </w:r>
      <w:r>
        <w:rPr>
          <w:rFonts w:eastAsiaTheme="minorEastAsia"/>
          <w:color w:val="2D2D2D"/>
          <w:sz w:val="24"/>
          <w:szCs w:val="24"/>
        </w:rPr>
        <w:t>service training</w:t>
      </w:r>
      <w:r w:rsidR="00F0304F">
        <w:rPr>
          <w:rFonts w:eastAsiaTheme="minorEastAsia"/>
          <w:color w:val="2D2D2D"/>
          <w:sz w:val="24"/>
          <w:szCs w:val="24"/>
        </w:rPr>
        <w:t xml:space="preserve">s, </w:t>
      </w:r>
      <w:r>
        <w:rPr>
          <w:rFonts w:eastAsiaTheme="minorEastAsia"/>
          <w:color w:val="2D2D2D"/>
          <w:sz w:val="24"/>
          <w:szCs w:val="24"/>
        </w:rPr>
        <w:t>unit meetings</w:t>
      </w:r>
      <w:r w:rsidR="00F0304F">
        <w:rPr>
          <w:rFonts w:eastAsiaTheme="minorEastAsia"/>
          <w:color w:val="2D2D2D"/>
          <w:sz w:val="24"/>
          <w:szCs w:val="24"/>
        </w:rPr>
        <w:t>, and other agency-related activities.</w:t>
      </w:r>
    </w:p>
    <w:p w14:paraId="538C62E9" w14:textId="371D876B" w:rsidR="00A73740" w:rsidRPr="007D4790" w:rsidRDefault="00A73740" w:rsidP="007D4790">
      <w:pPr>
        <w:pStyle w:val="ListParagraph"/>
        <w:numPr>
          <w:ilvl w:val="0"/>
          <w:numId w:val="1"/>
        </w:numPr>
        <w:rPr>
          <w:rFonts w:eastAsiaTheme="minorEastAsia"/>
          <w:color w:val="2D2D2D"/>
          <w:sz w:val="24"/>
          <w:szCs w:val="24"/>
        </w:rPr>
      </w:pPr>
      <w:r>
        <w:rPr>
          <w:rFonts w:eastAsiaTheme="minorEastAsia"/>
          <w:color w:val="2D2D2D"/>
          <w:sz w:val="24"/>
          <w:szCs w:val="24"/>
        </w:rPr>
        <w:t>Assist with special projects, as assigned.</w:t>
      </w:r>
    </w:p>
    <w:p w14:paraId="681DCC20" w14:textId="319D9F85" w:rsidR="00261E97"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Perform other program-related duties as assigned.</w:t>
      </w:r>
    </w:p>
    <w:p w14:paraId="5A2CDFBC" w14:textId="77777777" w:rsidR="00261E97" w:rsidRDefault="00261E97" w:rsidP="00261E97">
      <w:r w:rsidRPr="519385AD">
        <w:rPr>
          <w:rFonts w:ascii="Calibri" w:eastAsia="Calibri" w:hAnsi="Calibri" w:cs="Calibri"/>
          <w:b/>
          <w:bCs/>
          <w:color w:val="2D2D2D"/>
          <w:sz w:val="24"/>
          <w:szCs w:val="24"/>
        </w:rPr>
        <w:t>Education and Training:</w:t>
      </w:r>
    </w:p>
    <w:p w14:paraId="06900FA9" w14:textId="4ABDE867" w:rsidR="00261E97" w:rsidRDefault="00261E97" w:rsidP="00261E97">
      <w:r w:rsidRPr="519385AD">
        <w:rPr>
          <w:rFonts w:ascii="Calibri" w:eastAsia="Calibri" w:hAnsi="Calibri" w:cs="Calibri"/>
          <w:color w:val="2D2D2D"/>
          <w:sz w:val="24"/>
          <w:szCs w:val="24"/>
        </w:rPr>
        <w:t xml:space="preserve">BA or BS Degree with at least </w:t>
      </w:r>
      <w:r>
        <w:rPr>
          <w:rFonts w:ascii="Calibri" w:eastAsia="Calibri" w:hAnsi="Calibri" w:cs="Calibri"/>
          <w:color w:val="2D2D2D"/>
          <w:sz w:val="24"/>
          <w:szCs w:val="24"/>
        </w:rPr>
        <w:t>2</w:t>
      </w:r>
      <w:r w:rsidRPr="519385AD">
        <w:rPr>
          <w:rFonts w:ascii="Calibri" w:eastAsia="Calibri" w:hAnsi="Calibri" w:cs="Calibri"/>
          <w:color w:val="2D2D2D"/>
          <w:sz w:val="24"/>
          <w:szCs w:val="24"/>
        </w:rPr>
        <w:t xml:space="preserve"> years of experience </w:t>
      </w:r>
      <w:r w:rsidR="00F0304F">
        <w:rPr>
          <w:rFonts w:ascii="Calibri" w:eastAsia="Calibri" w:hAnsi="Calibri" w:cs="Calibri"/>
          <w:color w:val="2D2D2D"/>
          <w:sz w:val="24"/>
          <w:szCs w:val="24"/>
        </w:rPr>
        <w:t>in</w:t>
      </w:r>
      <w:r w:rsidRPr="519385AD">
        <w:rPr>
          <w:rFonts w:ascii="Calibri" w:eastAsia="Calibri" w:hAnsi="Calibri" w:cs="Calibri"/>
          <w:color w:val="2D2D2D"/>
          <w:sz w:val="24"/>
          <w:szCs w:val="24"/>
        </w:rPr>
        <w:t xml:space="preserve"> </w:t>
      </w:r>
      <w:r w:rsidR="007D4790">
        <w:rPr>
          <w:rFonts w:ascii="Calibri" w:eastAsia="Calibri" w:hAnsi="Calibri" w:cs="Calibri"/>
          <w:color w:val="2D2D2D"/>
          <w:sz w:val="24"/>
          <w:szCs w:val="24"/>
        </w:rPr>
        <w:t>program support</w:t>
      </w:r>
      <w:r w:rsidR="00191EB5">
        <w:rPr>
          <w:rFonts w:ascii="Calibri" w:eastAsia="Calibri" w:hAnsi="Calibri" w:cs="Calibri"/>
          <w:color w:val="2D2D2D"/>
          <w:sz w:val="24"/>
          <w:szCs w:val="24"/>
        </w:rPr>
        <w:t xml:space="preserve"> </w:t>
      </w:r>
      <w:r w:rsidR="00F0304F">
        <w:rPr>
          <w:rFonts w:ascii="Calibri" w:eastAsia="Calibri" w:hAnsi="Calibri" w:cs="Calibri"/>
          <w:color w:val="2D2D2D"/>
          <w:sz w:val="24"/>
          <w:szCs w:val="24"/>
        </w:rPr>
        <w:t>or administrative assistance.</w:t>
      </w:r>
    </w:p>
    <w:p w14:paraId="5FB56A22" w14:textId="77777777" w:rsidR="00261E97" w:rsidRDefault="00261E97" w:rsidP="00261E97">
      <w:r w:rsidRPr="519385AD">
        <w:rPr>
          <w:rFonts w:ascii="Calibri" w:eastAsia="Calibri" w:hAnsi="Calibri" w:cs="Calibri"/>
          <w:b/>
          <w:bCs/>
          <w:color w:val="2D2D2D"/>
          <w:sz w:val="24"/>
          <w:szCs w:val="24"/>
        </w:rPr>
        <w:t>Experience:</w:t>
      </w:r>
    </w:p>
    <w:p w14:paraId="4DB58CD7" w14:textId="4EAD71A2" w:rsidR="00261E97"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Excellent oral and written communication </w:t>
      </w:r>
      <w:r w:rsidR="007D4790">
        <w:rPr>
          <w:rFonts w:ascii="Calibri" w:eastAsia="Calibri" w:hAnsi="Calibri" w:cs="Calibri"/>
          <w:color w:val="2D2D2D"/>
          <w:sz w:val="24"/>
          <w:szCs w:val="24"/>
        </w:rPr>
        <w:t>skills</w:t>
      </w:r>
      <w:r w:rsidR="00DB0506">
        <w:rPr>
          <w:rFonts w:ascii="Calibri" w:eastAsia="Calibri" w:hAnsi="Calibri" w:cs="Calibri"/>
          <w:color w:val="2D2D2D"/>
          <w:sz w:val="24"/>
          <w:szCs w:val="24"/>
        </w:rPr>
        <w:t>.</w:t>
      </w:r>
    </w:p>
    <w:p w14:paraId="48E902ED" w14:textId="0B080B7D" w:rsidR="00261E97"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Must be computer literate on Microsoft Programs and Internet </w:t>
      </w:r>
      <w:r w:rsidR="00DB0506">
        <w:rPr>
          <w:rFonts w:ascii="Calibri" w:eastAsia="Calibri" w:hAnsi="Calibri" w:cs="Calibri"/>
          <w:color w:val="2D2D2D"/>
          <w:sz w:val="24"/>
          <w:szCs w:val="24"/>
        </w:rPr>
        <w:t>research.</w:t>
      </w:r>
    </w:p>
    <w:p w14:paraId="2E220A60" w14:textId="6EED28AB" w:rsidR="00261E97"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Ability to learn new applications and database systems quickly</w:t>
      </w:r>
      <w:r w:rsidR="00DB0506">
        <w:rPr>
          <w:rFonts w:ascii="Calibri" w:eastAsia="Calibri" w:hAnsi="Calibri" w:cs="Calibri"/>
          <w:color w:val="2D2D2D"/>
          <w:sz w:val="24"/>
          <w:szCs w:val="24"/>
        </w:rPr>
        <w:t>.</w:t>
      </w:r>
    </w:p>
    <w:p w14:paraId="6AF4DB44" w14:textId="7F430B6C" w:rsidR="00261E97" w:rsidRPr="00DB0506" w:rsidRDefault="00DB0506" w:rsidP="00261E97">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Strong interpersonal skills; ability to interact professionally with consumers and colleagues.</w:t>
      </w:r>
    </w:p>
    <w:p w14:paraId="6A296836" w14:textId="2F9AF6AF" w:rsidR="00DB0506" w:rsidRDefault="00DB0506" w:rsidP="00261E97">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Ability to work independently and as part of a team.</w:t>
      </w:r>
    </w:p>
    <w:p w14:paraId="4E8CAA1A" w14:textId="5611FDE3" w:rsidR="00261E97" w:rsidRPr="007D4790"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 xml:space="preserve">Respectful and comfortable </w:t>
      </w:r>
      <w:r w:rsidR="00DB0506">
        <w:rPr>
          <w:rFonts w:ascii="Calibri" w:eastAsia="Calibri" w:hAnsi="Calibri" w:cs="Calibri"/>
          <w:color w:val="2D2D2D"/>
          <w:sz w:val="24"/>
          <w:szCs w:val="24"/>
        </w:rPr>
        <w:t xml:space="preserve">working </w:t>
      </w:r>
      <w:r w:rsidRPr="519385AD">
        <w:rPr>
          <w:rFonts w:ascii="Calibri" w:eastAsia="Calibri" w:hAnsi="Calibri" w:cs="Calibri"/>
          <w:color w:val="2D2D2D"/>
          <w:sz w:val="24"/>
          <w:szCs w:val="24"/>
        </w:rPr>
        <w:t xml:space="preserve">with </w:t>
      </w:r>
      <w:r w:rsidR="00DB0506">
        <w:rPr>
          <w:rFonts w:ascii="Calibri" w:eastAsia="Calibri" w:hAnsi="Calibri" w:cs="Calibri"/>
          <w:color w:val="2D2D2D"/>
          <w:sz w:val="24"/>
          <w:szCs w:val="24"/>
        </w:rPr>
        <w:t xml:space="preserve">individuals </w:t>
      </w:r>
      <w:r w:rsidRPr="519385AD">
        <w:rPr>
          <w:rFonts w:ascii="Calibri" w:eastAsia="Calibri" w:hAnsi="Calibri" w:cs="Calibri"/>
          <w:color w:val="2D2D2D"/>
          <w:sz w:val="24"/>
          <w:szCs w:val="24"/>
        </w:rPr>
        <w:t>from d</w:t>
      </w:r>
      <w:r w:rsidR="00DB0506">
        <w:rPr>
          <w:rFonts w:ascii="Calibri" w:eastAsia="Calibri" w:hAnsi="Calibri" w:cs="Calibri"/>
          <w:color w:val="2D2D2D"/>
          <w:sz w:val="24"/>
          <w:szCs w:val="24"/>
        </w:rPr>
        <w:t xml:space="preserve">ifferent </w:t>
      </w:r>
      <w:r w:rsidRPr="519385AD">
        <w:rPr>
          <w:rFonts w:ascii="Calibri" w:eastAsia="Calibri" w:hAnsi="Calibri" w:cs="Calibri"/>
          <w:color w:val="2D2D2D"/>
          <w:sz w:val="24"/>
          <w:szCs w:val="24"/>
        </w:rPr>
        <w:t>backgrounds.</w:t>
      </w:r>
    </w:p>
    <w:p w14:paraId="6F9F2977" w14:textId="7F86F43E" w:rsidR="007D4790" w:rsidRDefault="00DB0506" w:rsidP="00261E97">
      <w:pPr>
        <w:pStyle w:val="ListParagraph"/>
        <w:numPr>
          <w:ilvl w:val="0"/>
          <w:numId w:val="1"/>
        </w:numPr>
        <w:rPr>
          <w:rFonts w:eastAsiaTheme="minorEastAsia"/>
          <w:color w:val="2D2D2D"/>
          <w:sz w:val="24"/>
          <w:szCs w:val="24"/>
        </w:rPr>
      </w:pPr>
      <w:r>
        <w:rPr>
          <w:rFonts w:ascii="Calibri" w:eastAsia="Calibri" w:hAnsi="Calibri" w:cs="Calibri"/>
          <w:color w:val="2D2D2D"/>
          <w:sz w:val="24"/>
          <w:szCs w:val="24"/>
        </w:rPr>
        <w:t xml:space="preserve">Strong </w:t>
      </w:r>
      <w:r w:rsidR="007D4790">
        <w:rPr>
          <w:rFonts w:ascii="Calibri" w:eastAsia="Calibri" w:hAnsi="Calibri" w:cs="Calibri"/>
          <w:color w:val="2D2D2D"/>
          <w:sz w:val="24"/>
          <w:szCs w:val="24"/>
        </w:rPr>
        <w:t xml:space="preserve">attention to detail </w:t>
      </w:r>
      <w:r>
        <w:rPr>
          <w:rFonts w:ascii="Calibri" w:eastAsia="Calibri" w:hAnsi="Calibri" w:cs="Calibri"/>
          <w:color w:val="2D2D2D"/>
          <w:sz w:val="24"/>
          <w:szCs w:val="24"/>
        </w:rPr>
        <w:t xml:space="preserve">with the </w:t>
      </w:r>
      <w:r w:rsidR="007D4790">
        <w:rPr>
          <w:rFonts w:ascii="Calibri" w:eastAsia="Calibri" w:hAnsi="Calibri" w:cs="Calibri"/>
          <w:color w:val="2D2D2D"/>
          <w:sz w:val="24"/>
          <w:szCs w:val="24"/>
        </w:rPr>
        <w:t>ability to balance multiple tasks</w:t>
      </w:r>
      <w:r>
        <w:rPr>
          <w:rFonts w:ascii="Calibri" w:eastAsia="Calibri" w:hAnsi="Calibri" w:cs="Calibri"/>
          <w:color w:val="2D2D2D"/>
          <w:sz w:val="24"/>
          <w:szCs w:val="24"/>
        </w:rPr>
        <w:t xml:space="preserve"> effectively.</w:t>
      </w:r>
    </w:p>
    <w:p w14:paraId="05667E97" w14:textId="0ABDA98C" w:rsidR="00261E97" w:rsidRPr="009735C4" w:rsidRDefault="00261E97" w:rsidP="00261E97">
      <w:pPr>
        <w:pStyle w:val="ListParagraph"/>
        <w:numPr>
          <w:ilvl w:val="0"/>
          <w:numId w:val="1"/>
        </w:numPr>
        <w:rPr>
          <w:rFonts w:eastAsiaTheme="minorEastAsia"/>
          <w:color w:val="2D2D2D"/>
          <w:sz w:val="24"/>
          <w:szCs w:val="24"/>
        </w:rPr>
      </w:pPr>
      <w:r w:rsidRPr="009735C4">
        <w:rPr>
          <w:rFonts w:ascii="Calibri" w:eastAsia="Calibri" w:hAnsi="Calibri" w:cs="Calibri"/>
          <w:color w:val="2D2D2D"/>
          <w:sz w:val="24"/>
          <w:szCs w:val="24"/>
        </w:rPr>
        <w:t>Understanding</w:t>
      </w:r>
      <w:r w:rsidR="00DB0506">
        <w:rPr>
          <w:rFonts w:ascii="Calibri" w:eastAsia="Calibri" w:hAnsi="Calibri" w:cs="Calibri"/>
          <w:color w:val="2D2D2D"/>
          <w:sz w:val="24"/>
          <w:szCs w:val="24"/>
        </w:rPr>
        <w:t xml:space="preserve"> of,</w:t>
      </w:r>
      <w:r w:rsidRPr="009735C4">
        <w:rPr>
          <w:rFonts w:ascii="Calibri" w:eastAsia="Calibri" w:hAnsi="Calibri" w:cs="Calibri"/>
          <w:color w:val="2D2D2D"/>
          <w:sz w:val="24"/>
          <w:szCs w:val="24"/>
        </w:rPr>
        <w:t xml:space="preserve"> or experience with</w:t>
      </w:r>
      <w:r w:rsidR="00DB0506">
        <w:rPr>
          <w:rFonts w:ascii="Calibri" w:eastAsia="Calibri" w:hAnsi="Calibri" w:cs="Calibri"/>
          <w:color w:val="2D2D2D"/>
          <w:sz w:val="24"/>
          <w:szCs w:val="24"/>
        </w:rPr>
        <w:t xml:space="preserve">, </w:t>
      </w:r>
      <w:r w:rsidRPr="009735C4">
        <w:rPr>
          <w:rFonts w:ascii="Calibri" w:eastAsia="Calibri" w:hAnsi="Calibri" w:cs="Calibri"/>
          <w:color w:val="2D2D2D"/>
          <w:sz w:val="24"/>
          <w:szCs w:val="24"/>
        </w:rPr>
        <w:t>disability-related issues.</w:t>
      </w:r>
    </w:p>
    <w:p w14:paraId="481323D9" w14:textId="0145A302" w:rsidR="00261E97" w:rsidRDefault="00261E97" w:rsidP="00261E97">
      <w:pPr>
        <w:pStyle w:val="ListParagraph"/>
        <w:numPr>
          <w:ilvl w:val="0"/>
          <w:numId w:val="1"/>
        </w:numPr>
        <w:rPr>
          <w:rFonts w:eastAsiaTheme="minorEastAsia"/>
          <w:color w:val="2D2D2D"/>
          <w:sz w:val="24"/>
          <w:szCs w:val="24"/>
        </w:rPr>
      </w:pPr>
      <w:r w:rsidRPr="519385AD">
        <w:rPr>
          <w:rFonts w:ascii="Calibri" w:eastAsia="Calibri" w:hAnsi="Calibri" w:cs="Calibri"/>
          <w:color w:val="2D2D2D"/>
          <w:sz w:val="24"/>
          <w:szCs w:val="24"/>
        </w:rPr>
        <w:t>Bilingual</w:t>
      </w:r>
      <w:r w:rsidR="00DB0506">
        <w:rPr>
          <w:rFonts w:ascii="Calibri" w:eastAsia="Calibri" w:hAnsi="Calibri" w:cs="Calibri"/>
          <w:color w:val="2D2D2D"/>
          <w:sz w:val="24"/>
          <w:szCs w:val="24"/>
        </w:rPr>
        <w:t xml:space="preserve"> skills</w:t>
      </w:r>
      <w:r w:rsidRPr="519385AD">
        <w:rPr>
          <w:rFonts w:ascii="Calibri" w:eastAsia="Calibri" w:hAnsi="Calibri" w:cs="Calibri"/>
          <w:color w:val="2D2D2D"/>
          <w:sz w:val="24"/>
          <w:szCs w:val="24"/>
        </w:rPr>
        <w:t xml:space="preserve"> preferred.</w:t>
      </w:r>
    </w:p>
    <w:p w14:paraId="21531021" w14:textId="77777777" w:rsidR="00261E97" w:rsidRDefault="00261E97" w:rsidP="00261E97">
      <w:r w:rsidRPr="519385AD">
        <w:rPr>
          <w:rFonts w:ascii="Calibri" w:eastAsia="Calibri" w:hAnsi="Calibri" w:cs="Calibri"/>
          <w:b/>
          <w:bCs/>
          <w:color w:val="2D2D2D"/>
          <w:sz w:val="24"/>
          <w:szCs w:val="24"/>
        </w:rPr>
        <w:t>Travel demands:</w:t>
      </w:r>
    </w:p>
    <w:p w14:paraId="0A9E82BB" w14:textId="0DC82357" w:rsidR="00261E97" w:rsidRDefault="00261E97" w:rsidP="00261E97">
      <w:r>
        <w:rPr>
          <w:rFonts w:ascii="Calibri" w:eastAsia="Calibri" w:hAnsi="Calibri" w:cs="Calibri"/>
          <w:color w:val="2D2D2D"/>
          <w:sz w:val="24"/>
          <w:szCs w:val="24"/>
        </w:rPr>
        <w:t>The position</w:t>
      </w:r>
      <w:r w:rsidR="00DB0506">
        <w:rPr>
          <w:rFonts w:ascii="Calibri" w:eastAsia="Calibri" w:hAnsi="Calibri" w:cs="Calibri"/>
          <w:color w:val="2D2D2D"/>
          <w:sz w:val="24"/>
          <w:szCs w:val="24"/>
        </w:rPr>
        <w:t xml:space="preserve"> is based in the Manhattan office, with a schedule of 4 days in-office and 1 day remote.  </w:t>
      </w:r>
      <w:r w:rsidR="007D4790">
        <w:rPr>
          <w:rFonts w:ascii="Calibri" w:eastAsia="Calibri" w:hAnsi="Calibri" w:cs="Calibri"/>
          <w:color w:val="2D2D2D"/>
          <w:sz w:val="24"/>
          <w:szCs w:val="24"/>
        </w:rPr>
        <w:t>Occasional travel to other offices within NYC</w:t>
      </w:r>
      <w:r w:rsidR="00DB0506">
        <w:rPr>
          <w:rFonts w:ascii="Calibri" w:eastAsia="Calibri" w:hAnsi="Calibri" w:cs="Calibri"/>
          <w:color w:val="2D2D2D"/>
          <w:sz w:val="24"/>
          <w:szCs w:val="24"/>
        </w:rPr>
        <w:t xml:space="preserve"> required.</w:t>
      </w:r>
    </w:p>
    <w:p w14:paraId="7E09F102" w14:textId="77777777" w:rsidR="00261E97" w:rsidRDefault="00261E97" w:rsidP="00261E97">
      <w:r w:rsidRPr="519385AD">
        <w:rPr>
          <w:rFonts w:ascii="Calibri" w:eastAsia="Calibri" w:hAnsi="Calibri" w:cs="Calibri"/>
          <w:b/>
          <w:bCs/>
          <w:color w:val="2D2D2D"/>
          <w:sz w:val="24"/>
          <w:szCs w:val="24"/>
        </w:rPr>
        <w:t>Equipment Operated</w:t>
      </w:r>
      <w:r w:rsidRPr="519385AD">
        <w:rPr>
          <w:rFonts w:ascii="Calibri" w:eastAsia="Calibri" w:hAnsi="Calibri" w:cs="Calibri"/>
          <w:color w:val="2D2D2D"/>
          <w:sz w:val="24"/>
          <w:szCs w:val="24"/>
        </w:rPr>
        <w:t>:</w:t>
      </w:r>
    </w:p>
    <w:p w14:paraId="5E6FD8F4" w14:textId="77777777" w:rsidR="00261E97" w:rsidRDefault="00261E97" w:rsidP="00261E97">
      <w:r w:rsidRPr="519385AD">
        <w:rPr>
          <w:rFonts w:ascii="Calibri" w:eastAsia="Calibri" w:hAnsi="Calibri" w:cs="Calibri"/>
          <w:color w:val="2D2D2D"/>
          <w:sz w:val="24"/>
          <w:szCs w:val="24"/>
        </w:rPr>
        <w:t>Computer/Laptop, Phone, Printer/Coper</w:t>
      </w:r>
    </w:p>
    <w:p w14:paraId="03E2F2D1" w14:textId="77777777" w:rsidR="00261E97" w:rsidRDefault="00261E97" w:rsidP="00261E97">
      <w:r w:rsidRPr="519385AD">
        <w:rPr>
          <w:rFonts w:ascii="Calibri" w:eastAsia="Calibri" w:hAnsi="Calibri" w:cs="Calibri"/>
          <w:b/>
          <w:bCs/>
          <w:color w:val="2D2D2D"/>
          <w:sz w:val="24"/>
          <w:szCs w:val="24"/>
        </w:rPr>
        <w:t>Salary:</w:t>
      </w:r>
    </w:p>
    <w:p w14:paraId="3489FE2A" w14:textId="2C9CBCCE" w:rsidR="00261E97" w:rsidRDefault="00261E97" w:rsidP="00261E97">
      <w:r w:rsidRPr="519385AD">
        <w:rPr>
          <w:rFonts w:ascii="Calibri" w:eastAsia="Calibri" w:hAnsi="Calibri" w:cs="Calibri"/>
          <w:color w:val="2D2D2D"/>
          <w:sz w:val="24"/>
          <w:szCs w:val="24"/>
        </w:rPr>
        <w:t>Up to $</w:t>
      </w:r>
      <w:r>
        <w:rPr>
          <w:rFonts w:ascii="Calibri" w:eastAsia="Calibri" w:hAnsi="Calibri" w:cs="Calibri"/>
          <w:color w:val="2D2D2D"/>
          <w:sz w:val="24"/>
          <w:szCs w:val="24"/>
        </w:rPr>
        <w:t>50,000</w:t>
      </w:r>
    </w:p>
    <w:p w14:paraId="2CE85A9D" w14:textId="77777777" w:rsidR="00261E97" w:rsidRDefault="00261E97" w:rsidP="00261E97">
      <w:r w:rsidRPr="519385AD">
        <w:rPr>
          <w:rFonts w:ascii="Calibri" w:eastAsia="Calibri" w:hAnsi="Calibri" w:cs="Calibri"/>
          <w:color w:val="2D2D2D"/>
          <w:sz w:val="24"/>
          <w:szCs w:val="24"/>
        </w:rPr>
        <w:t xml:space="preserve">We conform to all laws, statutes, and regulations concerning equal employment opportunities and affirmative action. We strongly encourage women, minorities, individuals with disabilities, and veterans to apply to </w:t>
      </w:r>
      <w:proofErr w:type="gramStart"/>
      <w:r w:rsidRPr="519385AD">
        <w:rPr>
          <w:rFonts w:ascii="Calibri" w:eastAsia="Calibri" w:hAnsi="Calibri" w:cs="Calibri"/>
          <w:color w:val="2D2D2D"/>
          <w:sz w:val="24"/>
          <w:szCs w:val="24"/>
        </w:rPr>
        <w:t>all of</w:t>
      </w:r>
      <w:proofErr w:type="gramEnd"/>
      <w:r w:rsidRPr="519385AD">
        <w:rPr>
          <w:rFonts w:ascii="Calibri" w:eastAsia="Calibri" w:hAnsi="Calibri" w:cs="Calibri"/>
          <w:color w:val="2D2D2D"/>
          <w:sz w:val="24"/>
          <w:szCs w:val="24"/>
        </w:rPr>
        <w:t xml:space="preserve"> our job openings. We are an equal opportunity </w:t>
      </w:r>
      <w:proofErr w:type="gramStart"/>
      <w:r w:rsidRPr="519385AD">
        <w:rPr>
          <w:rFonts w:ascii="Calibri" w:eastAsia="Calibri" w:hAnsi="Calibri" w:cs="Calibri"/>
          <w:color w:val="2D2D2D"/>
          <w:sz w:val="24"/>
          <w:szCs w:val="24"/>
        </w:rPr>
        <w:t>employer</w:t>
      </w:r>
      <w:proofErr w:type="gramEnd"/>
      <w:r w:rsidRPr="519385AD">
        <w:rPr>
          <w:rFonts w:ascii="Calibri" w:eastAsia="Calibri" w:hAnsi="Calibri" w:cs="Calibri"/>
          <w:color w:val="2D2D2D"/>
          <w:sz w:val="24"/>
          <w:szCs w:val="24"/>
        </w:rPr>
        <w:t xml:space="preserve"> and all qualified applicants will receive consideration for employment without regard to race, color, religion, gender, national origin, disability status, genetic </w:t>
      </w:r>
      <w:proofErr w:type="gramStart"/>
      <w:r w:rsidRPr="519385AD">
        <w:rPr>
          <w:rFonts w:ascii="Calibri" w:eastAsia="Calibri" w:hAnsi="Calibri" w:cs="Calibri"/>
          <w:color w:val="2D2D2D"/>
          <w:sz w:val="24"/>
          <w:szCs w:val="24"/>
        </w:rPr>
        <w:t>information</w:t>
      </w:r>
      <w:proofErr w:type="gramEnd"/>
      <w:r w:rsidRPr="519385AD">
        <w:rPr>
          <w:rFonts w:ascii="Calibri" w:eastAsia="Calibri" w:hAnsi="Calibri" w:cs="Calibri"/>
          <w:color w:val="2D2D2D"/>
          <w:sz w:val="24"/>
          <w:szCs w:val="24"/>
        </w:rPr>
        <w:t xml:space="preserve"> and testing, family and </w:t>
      </w:r>
      <w:r w:rsidRPr="519385AD">
        <w:rPr>
          <w:rFonts w:ascii="Calibri" w:eastAsia="Calibri" w:hAnsi="Calibri" w:cs="Calibri"/>
          <w:color w:val="2D2D2D"/>
          <w:sz w:val="24"/>
          <w:szCs w:val="24"/>
        </w:rPr>
        <w:lastRenderedPageBreak/>
        <w:t>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68E90C34" w14:textId="77777777" w:rsidR="00261E97" w:rsidRDefault="00261E97" w:rsidP="00261E97">
      <w:r w:rsidRPr="519385AD">
        <w:rPr>
          <w:rFonts w:ascii="Calibri" w:eastAsia="Calibri" w:hAnsi="Calibri" w:cs="Calibri"/>
          <w:b/>
          <w:bCs/>
          <w:color w:val="2D2D2D"/>
          <w:sz w:val="24"/>
          <w:szCs w:val="24"/>
        </w:rPr>
        <w:t>Supervised by:</w:t>
      </w:r>
    </w:p>
    <w:p w14:paraId="4F86188E" w14:textId="1DD4A022" w:rsidR="00261E97" w:rsidRDefault="00261E97" w:rsidP="00261E97">
      <w:r>
        <w:rPr>
          <w:rFonts w:ascii="Calibri" w:eastAsia="Calibri" w:hAnsi="Calibri" w:cs="Calibri"/>
          <w:color w:val="2D2D2D"/>
          <w:sz w:val="24"/>
          <w:szCs w:val="24"/>
        </w:rPr>
        <w:t>Director of NY Connects</w:t>
      </w:r>
    </w:p>
    <w:p w14:paraId="6668EE7A" w14:textId="442245EA" w:rsidR="00261E97" w:rsidRDefault="00261E97" w:rsidP="00261E97">
      <w:pPr>
        <w:rPr>
          <w:rFonts w:eastAsiaTheme="minorEastAsia"/>
          <w:color w:val="2D2D2D"/>
          <w:sz w:val="24"/>
          <w:szCs w:val="24"/>
        </w:rPr>
      </w:pPr>
      <w:r w:rsidRPr="519385AD">
        <w:rPr>
          <w:rFonts w:ascii="Calibri" w:eastAsia="Calibri" w:hAnsi="Calibri" w:cs="Calibri"/>
          <w:b/>
          <w:bCs/>
          <w:color w:val="2D2D2D"/>
          <w:sz w:val="24"/>
          <w:szCs w:val="24"/>
        </w:rPr>
        <w:t>How to apply:</w:t>
      </w:r>
      <w:r>
        <w:br/>
      </w:r>
      <w:r w:rsidRPr="519385AD">
        <w:rPr>
          <w:rFonts w:ascii="Calibri" w:eastAsia="Calibri" w:hAnsi="Calibri" w:cs="Calibri"/>
          <w:b/>
          <w:bCs/>
          <w:color w:val="2D2D2D"/>
          <w:sz w:val="24"/>
          <w:szCs w:val="24"/>
        </w:rPr>
        <w:t xml:space="preserve">Please send a thoughtful cover letter and resume to Paige Munson, Director of NY Connects, at </w:t>
      </w:r>
      <w:hyperlink r:id="rId5">
        <w:r w:rsidRPr="519385AD">
          <w:rPr>
            <w:rStyle w:val="Hyperlink"/>
            <w:rFonts w:ascii="Calibri" w:eastAsia="Calibri" w:hAnsi="Calibri" w:cs="Calibri"/>
            <w:b/>
            <w:bCs/>
            <w:sz w:val="24"/>
            <w:szCs w:val="24"/>
          </w:rPr>
          <w:t>pmunson@cidny.org</w:t>
        </w:r>
      </w:hyperlink>
      <w:r w:rsidRPr="519385AD">
        <w:rPr>
          <w:rFonts w:ascii="Calibri" w:eastAsia="Calibri" w:hAnsi="Calibri" w:cs="Calibri"/>
          <w:b/>
          <w:bCs/>
          <w:color w:val="2D2D2D"/>
          <w:sz w:val="24"/>
          <w:szCs w:val="24"/>
        </w:rPr>
        <w:t>. Please use the job title as email header.</w:t>
      </w:r>
      <w:r w:rsidR="001746B3">
        <w:rPr>
          <w:rFonts w:ascii="Calibri" w:eastAsia="Calibri" w:hAnsi="Calibri" w:cs="Calibri"/>
          <w:b/>
          <w:bCs/>
          <w:color w:val="2D2D2D"/>
          <w:sz w:val="24"/>
          <w:szCs w:val="24"/>
        </w:rPr>
        <w:t xml:space="preserve"> </w:t>
      </w:r>
      <w:r w:rsidR="001746B3" w:rsidRPr="001746B3">
        <w:rPr>
          <w:rFonts w:eastAsiaTheme="minorEastAsia"/>
          <w:b/>
          <w:bCs/>
          <w:color w:val="000000" w:themeColor="text1"/>
        </w:rPr>
        <w:t xml:space="preserve">The cover letter should include your work history and other relevant life </w:t>
      </w:r>
      <w:r w:rsidR="009413C6" w:rsidRPr="001746B3">
        <w:rPr>
          <w:rFonts w:eastAsiaTheme="minorEastAsia"/>
          <w:b/>
          <w:bCs/>
          <w:color w:val="000000" w:themeColor="text1"/>
        </w:rPr>
        <w:t>experiences</w:t>
      </w:r>
      <w:r w:rsidR="001746B3" w:rsidRPr="001746B3">
        <w:rPr>
          <w:rFonts w:eastAsiaTheme="minorEastAsia"/>
          <w:b/>
          <w:bCs/>
          <w:color w:val="000000" w:themeColor="text1"/>
        </w:rPr>
        <w:t>, and it should clarify what transferable skills you bring to the posted job description. No application will be considered without this cover letter.</w:t>
      </w:r>
      <w:r w:rsidRPr="001746B3">
        <w:rPr>
          <w:b/>
          <w:bCs/>
        </w:rPr>
        <w:br/>
      </w:r>
    </w:p>
    <w:p w14:paraId="6291B7ED" w14:textId="77777777" w:rsidR="00261E97" w:rsidRDefault="00261E97" w:rsidP="00261E97"/>
    <w:p w14:paraId="304612BF" w14:textId="39CE2DBF" w:rsidR="007F6222" w:rsidRDefault="007F6222"/>
    <w:sectPr w:rsidR="007F6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C23E4"/>
    <w:multiLevelType w:val="hybridMultilevel"/>
    <w:tmpl w:val="58D8D1E8"/>
    <w:lvl w:ilvl="0" w:tplc="31584F1E">
      <w:start w:val="1"/>
      <w:numFmt w:val="bullet"/>
      <w:lvlText w:val=""/>
      <w:lvlJc w:val="left"/>
      <w:pPr>
        <w:ind w:left="720" w:hanging="360"/>
      </w:pPr>
      <w:rPr>
        <w:rFonts w:ascii="Symbol" w:hAnsi="Symbol" w:hint="default"/>
      </w:rPr>
    </w:lvl>
    <w:lvl w:ilvl="1" w:tplc="A0520B1C">
      <w:start w:val="1"/>
      <w:numFmt w:val="bullet"/>
      <w:lvlText w:val="o"/>
      <w:lvlJc w:val="left"/>
      <w:pPr>
        <w:ind w:left="1440" w:hanging="360"/>
      </w:pPr>
      <w:rPr>
        <w:rFonts w:ascii="Courier New" w:hAnsi="Courier New" w:hint="default"/>
      </w:rPr>
    </w:lvl>
    <w:lvl w:ilvl="2" w:tplc="B4083C5A">
      <w:start w:val="1"/>
      <w:numFmt w:val="bullet"/>
      <w:lvlText w:val=""/>
      <w:lvlJc w:val="left"/>
      <w:pPr>
        <w:ind w:left="2160" w:hanging="360"/>
      </w:pPr>
      <w:rPr>
        <w:rFonts w:ascii="Wingdings" w:hAnsi="Wingdings" w:hint="default"/>
      </w:rPr>
    </w:lvl>
    <w:lvl w:ilvl="3" w:tplc="A1A238C6">
      <w:start w:val="1"/>
      <w:numFmt w:val="bullet"/>
      <w:lvlText w:val=""/>
      <w:lvlJc w:val="left"/>
      <w:pPr>
        <w:ind w:left="2880" w:hanging="360"/>
      </w:pPr>
      <w:rPr>
        <w:rFonts w:ascii="Symbol" w:hAnsi="Symbol" w:hint="default"/>
      </w:rPr>
    </w:lvl>
    <w:lvl w:ilvl="4" w:tplc="85B60B22">
      <w:start w:val="1"/>
      <w:numFmt w:val="bullet"/>
      <w:lvlText w:val="o"/>
      <w:lvlJc w:val="left"/>
      <w:pPr>
        <w:ind w:left="3600" w:hanging="360"/>
      </w:pPr>
      <w:rPr>
        <w:rFonts w:ascii="Courier New" w:hAnsi="Courier New" w:hint="default"/>
      </w:rPr>
    </w:lvl>
    <w:lvl w:ilvl="5" w:tplc="60E49088">
      <w:start w:val="1"/>
      <w:numFmt w:val="bullet"/>
      <w:lvlText w:val=""/>
      <w:lvlJc w:val="left"/>
      <w:pPr>
        <w:ind w:left="4320" w:hanging="360"/>
      </w:pPr>
      <w:rPr>
        <w:rFonts w:ascii="Wingdings" w:hAnsi="Wingdings" w:hint="default"/>
      </w:rPr>
    </w:lvl>
    <w:lvl w:ilvl="6" w:tplc="37BC9838">
      <w:start w:val="1"/>
      <w:numFmt w:val="bullet"/>
      <w:lvlText w:val=""/>
      <w:lvlJc w:val="left"/>
      <w:pPr>
        <w:ind w:left="5040" w:hanging="360"/>
      </w:pPr>
      <w:rPr>
        <w:rFonts w:ascii="Symbol" w:hAnsi="Symbol" w:hint="default"/>
      </w:rPr>
    </w:lvl>
    <w:lvl w:ilvl="7" w:tplc="35B235E6">
      <w:start w:val="1"/>
      <w:numFmt w:val="bullet"/>
      <w:lvlText w:val="o"/>
      <w:lvlJc w:val="left"/>
      <w:pPr>
        <w:ind w:left="5760" w:hanging="360"/>
      </w:pPr>
      <w:rPr>
        <w:rFonts w:ascii="Courier New" w:hAnsi="Courier New" w:hint="default"/>
      </w:rPr>
    </w:lvl>
    <w:lvl w:ilvl="8" w:tplc="47AC23AA">
      <w:start w:val="1"/>
      <w:numFmt w:val="bullet"/>
      <w:lvlText w:val=""/>
      <w:lvlJc w:val="left"/>
      <w:pPr>
        <w:ind w:left="6480" w:hanging="360"/>
      </w:pPr>
      <w:rPr>
        <w:rFonts w:ascii="Wingdings" w:hAnsi="Wingdings" w:hint="default"/>
      </w:rPr>
    </w:lvl>
  </w:abstractNum>
  <w:num w:numId="1" w16cid:durableId="212345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AE"/>
    <w:rsid w:val="001746B3"/>
    <w:rsid w:val="00191EB5"/>
    <w:rsid w:val="00261E97"/>
    <w:rsid w:val="00325644"/>
    <w:rsid w:val="00395B92"/>
    <w:rsid w:val="006F7084"/>
    <w:rsid w:val="00711EC9"/>
    <w:rsid w:val="007B6EAE"/>
    <w:rsid w:val="007D4790"/>
    <w:rsid w:val="007F6222"/>
    <w:rsid w:val="00902213"/>
    <w:rsid w:val="009337EB"/>
    <w:rsid w:val="009413C6"/>
    <w:rsid w:val="00A14D44"/>
    <w:rsid w:val="00A73740"/>
    <w:rsid w:val="00AA614A"/>
    <w:rsid w:val="00B71534"/>
    <w:rsid w:val="00C46D12"/>
    <w:rsid w:val="00DB0506"/>
    <w:rsid w:val="00F0304F"/>
    <w:rsid w:val="00FB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AFF3"/>
  <w15:chartTrackingRefBased/>
  <w15:docId w15:val="{AB0D6BB3-D82C-1743-8B74-1F508DC2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E9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B6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AE"/>
    <w:rPr>
      <w:rFonts w:eastAsiaTheme="majorEastAsia" w:cstheme="majorBidi"/>
      <w:color w:val="272727" w:themeColor="text1" w:themeTint="D8"/>
    </w:rPr>
  </w:style>
  <w:style w:type="paragraph" w:styleId="Title">
    <w:name w:val="Title"/>
    <w:basedOn w:val="Normal"/>
    <w:next w:val="Normal"/>
    <w:link w:val="TitleChar"/>
    <w:uiPriority w:val="10"/>
    <w:qFormat/>
    <w:rsid w:val="007B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AE"/>
    <w:pPr>
      <w:spacing w:before="160"/>
      <w:jc w:val="center"/>
    </w:pPr>
    <w:rPr>
      <w:i/>
      <w:iCs/>
      <w:color w:val="404040" w:themeColor="text1" w:themeTint="BF"/>
    </w:rPr>
  </w:style>
  <w:style w:type="character" w:customStyle="1" w:styleId="QuoteChar">
    <w:name w:val="Quote Char"/>
    <w:basedOn w:val="DefaultParagraphFont"/>
    <w:link w:val="Quote"/>
    <w:uiPriority w:val="29"/>
    <w:rsid w:val="007B6EAE"/>
    <w:rPr>
      <w:i/>
      <w:iCs/>
      <w:color w:val="404040" w:themeColor="text1" w:themeTint="BF"/>
    </w:rPr>
  </w:style>
  <w:style w:type="paragraph" w:styleId="ListParagraph">
    <w:name w:val="List Paragraph"/>
    <w:basedOn w:val="Normal"/>
    <w:uiPriority w:val="34"/>
    <w:qFormat/>
    <w:rsid w:val="007B6EAE"/>
    <w:pPr>
      <w:ind w:left="720"/>
      <w:contextualSpacing/>
    </w:pPr>
  </w:style>
  <w:style w:type="character" w:styleId="IntenseEmphasis">
    <w:name w:val="Intense Emphasis"/>
    <w:basedOn w:val="DefaultParagraphFont"/>
    <w:uiPriority w:val="21"/>
    <w:qFormat/>
    <w:rsid w:val="007B6EAE"/>
    <w:rPr>
      <w:i/>
      <w:iCs/>
      <w:color w:val="0F4761" w:themeColor="accent1" w:themeShade="BF"/>
    </w:rPr>
  </w:style>
  <w:style w:type="paragraph" w:styleId="IntenseQuote">
    <w:name w:val="Intense Quote"/>
    <w:basedOn w:val="Normal"/>
    <w:next w:val="Normal"/>
    <w:link w:val="IntenseQuoteChar"/>
    <w:uiPriority w:val="30"/>
    <w:qFormat/>
    <w:rsid w:val="007B6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AE"/>
    <w:rPr>
      <w:i/>
      <w:iCs/>
      <w:color w:val="0F4761" w:themeColor="accent1" w:themeShade="BF"/>
    </w:rPr>
  </w:style>
  <w:style w:type="character" w:styleId="IntenseReference">
    <w:name w:val="Intense Reference"/>
    <w:basedOn w:val="DefaultParagraphFont"/>
    <w:uiPriority w:val="32"/>
    <w:qFormat/>
    <w:rsid w:val="007B6EAE"/>
    <w:rPr>
      <w:b/>
      <w:bCs/>
      <w:smallCaps/>
      <w:color w:val="0F4761" w:themeColor="accent1" w:themeShade="BF"/>
      <w:spacing w:val="5"/>
    </w:rPr>
  </w:style>
  <w:style w:type="character" w:styleId="Hyperlink">
    <w:name w:val="Hyperlink"/>
    <w:basedOn w:val="DefaultParagraphFont"/>
    <w:uiPriority w:val="99"/>
    <w:unhideWhenUsed/>
    <w:rsid w:val="00261E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unson@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Munson</dc:creator>
  <cp:keywords/>
  <dc:description/>
  <cp:lastModifiedBy>Matthew Perez</cp:lastModifiedBy>
  <cp:revision>13</cp:revision>
  <dcterms:created xsi:type="dcterms:W3CDTF">2025-08-24T18:33:00Z</dcterms:created>
  <dcterms:modified xsi:type="dcterms:W3CDTF">2025-08-25T13:56:00Z</dcterms:modified>
</cp:coreProperties>
</file>